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693" w:rsidRPr="00C8286E" w:rsidRDefault="006C2693" w:rsidP="006C2693">
      <w:pPr>
        <w:autoSpaceDE w:val="0"/>
        <w:autoSpaceDN w:val="0"/>
        <w:adjustRightInd w:val="0"/>
        <w:ind w:firstLine="426"/>
        <w:jc w:val="both"/>
        <w:rPr>
          <w:rFonts w:ascii="Calibri" w:hAnsi="Calibri" w:cs="Calibri"/>
          <w:bCs/>
          <w:sz w:val="14"/>
          <w:szCs w:val="18"/>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118"/>
        <w:gridCol w:w="1155"/>
        <w:gridCol w:w="121"/>
        <w:gridCol w:w="976"/>
        <w:gridCol w:w="3526"/>
      </w:tblGrid>
      <w:tr w:rsidR="006C2693" w:rsidRPr="00C8286E" w:rsidTr="00795319">
        <w:trPr>
          <w:trHeight w:val="252"/>
        </w:trPr>
        <w:tc>
          <w:tcPr>
            <w:tcW w:w="392" w:type="dxa"/>
            <w:tcBorders>
              <w:right w:val="nil"/>
            </w:tcBorders>
            <w:shd w:val="clear" w:color="auto" w:fill="F2F2F2"/>
          </w:tcPr>
          <w:p w:rsidR="006C2693" w:rsidRPr="00C8286E" w:rsidRDefault="006C2693" w:rsidP="00795319">
            <w:pPr>
              <w:jc w:val="both"/>
              <w:rPr>
                <w:rFonts w:ascii="Calibri" w:hAnsi="Calibri" w:cs="Calibri"/>
                <w:sz w:val="16"/>
                <w:szCs w:val="20"/>
                <w:lang w:val="pl-PL"/>
              </w:rPr>
            </w:pPr>
          </w:p>
        </w:tc>
        <w:tc>
          <w:tcPr>
            <w:tcW w:w="8896" w:type="dxa"/>
            <w:gridSpan w:val="5"/>
            <w:tcBorders>
              <w:left w:val="nil"/>
            </w:tcBorders>
            <w:shd w:val="clear" w:color="auto" w:fill="F2F2F2"/>
          </w:tcPr>
          <w:p w:rsidR="006C2693" w:rsidRPr="00C8286E" w:rsidRDefault="006C2693" w:rsidP="00795319">
            <w:pPr>
              <w:autoSpaceDE w:val="0"/>
              <w:autoSpaceDN w:val="0"/>
              <w:adjustRightInd w:val="0"/>
              <w:ind w:firstLine="426"/>
              <w:jc w:val="center"/>
              <w:rPr>
                <w:rFonts w:ascii="Calibri" w:hAnsi="Calibri" w:cs="Calibri"/>
                <w:sz w:val="16"/>
                <w:szCs w:val="20"/>
                <w:lang w:val="pl-PL"/>
              </w:rPr>
            </w:pPr>
            <w:r w:rsidRPr="00C8286E">
              <w:rPr>
                <w:rFonts w:ascii="Calibri" w:hAnsi="Calibri" w:cs="Calibri"/>
                <w:bCs/>
                <w:sz w:val="14"/>
                <w:szCs w:val="18"/>
                <w:lang w:val="pl-PL"/>
              </w:rPr>
              <w:t>ZAPROSZENIE DO ZŁOŻENIA OFERTY</w:t>
            </w:r>
          </w:p>
        </w:tc>
      </w:tr>
      <w:tr w:rsidR="006C2693" w:rsidRPr="00C8286E" w:rsidTr="00795319">
        <w:trPr>
          <w:trHeight w:val="228"/>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1.Podmiot zapraszający</w:t>
            </w:r>
            <w:r w:rsidRPr="00C8286E">
              <w:rPr>
                <w:rFonts w:ascii="Calibri" w:hAnsi="Calibri" w:cs="Calibri"/>
                <w:sz w:val="16"/>
                <w:szCs w:val="20"/>
              </w:rPr>
              <w:t>:</w:t>
            </w:r>
          </w:p>
        </w:tc>
      </w:tr>
      <w:tr w:rsidR="006C2693" w:rsidRPr="00C8286E" w:rsidTr="00795319">
        <w:trPr>
          <w:trHeight w:val="649"/>
        </w:trPr>
        <w:tc>
          <w:tcPr>
            <w:tcW w:w="4665" w:type="dxa"/>
            <w:gridSpan w:val="3"/>
          </w:tcPr>
          <w:p w:rsidR="006C2693" w:rsidRPr="00C8286E" w:rsidRDefault="006C2693" w:rsidP="00795319">
            <w:pPr>
              <w:jc w:val="both"/>
              <w:rPr>
                <w:rFonts w:ascii="Calibri" w:hAnsi="Calibri" w:cs="Calibri"/>
                <w:b/>
                <w:sz w:val="16"/>
                <w:szCs w:val="20"/>
                <w:lang w:val="pl-PL"/>
              </w:rPr>
            </w:pPr>
            <w:r w:rsidRPr="00C8286E">
              <w:rPr>
                <w:rFonts w:ascii="Calibri" w:hAnsi="Calibri" w:cs="Calibri"/>
                <w:b/>
                <w:sz w:val="16"/>
                <w:szCs w:val="20"/>
                <w:lang w:val="pl-PL"/>
              </w:rPr>
              <w:t xml:space="preserve">Stowarzyszenie „Partnerstwo dla Doliny Baryczy” </w:t>
            </w:r>
          </w:p>
          <w:p w:rsidR="006C2693" w:rsidRPr="00C8286E" w:rsidRDefault="006C2693" w:rsidP="00795319">
            <w:pPr>
              <w:jc w:val="both"/>
              <w:rPr>
                <w:rFonts w:ascii="Calibri" w:hAnsi="Calibri" w:cs="Calibri"/>
                <w:b/>
                <w:sz w:val="16"/>
                <w:szCs w:val="20"/>
                <w:lang w:val="pl-PL"/>
              </w:rPr>
            </w:pPr>
            <w:r w:rsidRPr="00C8286E">
              <w:rPr>
                <w:rFonts w:ascii="Calibri" w:hAnsi="Calibri" w:cs="Calibri"/>
                <w:b/>
                <w:sz w:val="16"/>
                <w:szCs w:val="20"/>
                <w:lang w:val="pl-PL"/>
              </w:rPr>
              <w:t xml:space="preserve">Pl. ks. E. Waresiaka 7 </w:t>
            </w:r>
          </w:p>
          <w:p w:rsidR="006C2693" w:rsidRPr="00C8286E" w:rsidRDefault="006C2693" w:rsidP="00795319">
            <w:pPr>
              <w:jc w:val="both"/>
              <w:rPr>
                <w:rFonts w:ascii="Calibri" w:hAnsi="Calibri" w:cs="Calibri"/>
                <w:b/>
                <w:sz w:val="16"/>
                <w:szCs w:val="20"/>
                <w:lang w:val="pl-PL"/>
              </w:rPr>
            </w:pPr>
            <w:r w:rsidRPr="00C8286E">
              <w:rPr>
                <w:rFonts w:ascii="Calibri" w:hAnsi="Calibri" w:cs="Calibri"/>
                <w:b/>
                <w:sz w:val="16"/>
                <w:szCs w:val="20"/>
                <w:lang w:val="pl-PL"/>
              </w:rPr>
              <w:t xml:space="preserve">56-300 Milicz </w:t>
            </w:r>
          </w:p>
        </w:tc>
        <w:tc>
          <w:tcPr>
            <w:tcW w:w="4623" w:type="dxa"/>
            <w:gridSpan w:val="3"/>
          </w:tcPr>
          <w:p w:rsidR="006C2693" w:rsidRPr="00C8286E" w:rsidRDefault="006C2693" w:rsidP="00795319">
            <w:pPr>
              <w:jc w:val="both"/>
              <w:rPr>
                <w:rFonts w:ascii="Calibri" w:hAnsi="Calibri" w:cs="Calibri"/>
                <w:b/>
                <w:sz w:val="16"/>
                <w:szCs w:val="20"/>
              </w:rPr>
            </w:pPr>
            <w:r w:rsidRPr="00C8286E">
              <w:rPr>
                <w:rFonts w:ascii="Calibri" w:hAnsi="Calibri" w:cs="Calibri"/>
                <w:b/>
                <w:sz w:val="16"/>
                <w:szCs w:val="20"/>
              </w:rPr>
              <w:t>NIP 916 - 137 - 36 – 91</w:t>
            </w:r>
          </w:p>
          <w:p w:rsidR="006C2693" w:rsidRPr="00C8286E" w:rsidRDefault="006C2693" w:rsidP="00795319">
            <w:pPr>
              <w:jc w:val="both"/>
              <w:rPr>
                <w:rFonts w:ascii="Calibri" w:hAnsi="Calibri" w:cs="Calibri"/>
                <w:sz w:val="16"/>
                <w:szCs w:val="20"/>
              </w:rPr>
            </w:pPr>
            <w:r w:rsidRPr="00C8286E">
              <w:rPr>
                <w:rFonts w:ascii="Calibri" w:hAnsi="Calibri" w:cs="Calibri"/>
                <w:sz w:val="16"/>
                <w:szCs w:val="20"/>
              </w:rPr>
              <w:t xml:space="preserve">Tel/ fax 713830432 </w:t>
            </w:r>
          </w:p>
          <w:p w:rsidR="006C2693" w:rsidRPr="00C8286E" w:rsidRDefault="006B2240" w:rsidP="00795319">
            <w:pPr>
              <w:jc w:val="both"/>
              <w:rPr>
                <w:rFonts w:ascii="Calibri" w:hAnsi="Calibri" w:cs="Calibri"/>
                <w:sz w:val="16"/>
                <w:szCs w:val="20"/>
              </w:rPr>
            </w:pPr>
            <w:hyperlink r:id="rId9" w:history="1">
              <w:r w:rsidR="006C2693" w:rsidRPr="00C8286E">
                <w:rPr>
                  <w:rStyle w:val="Hipercze"/>
                  <w:rFonts w:ascii="Calibri" w:hAnsi="Calibri" w:cs="Calibri"/>
                  <w:sz w:val="16"/>
                  <w:szCs w:val="20"/>
                </w:rPr>
                <w:t>partnerstwo@nasza.barycz.pl</w:t>
              </w:r>
            </w:hyperlink>
          </w:p>
        </w:tc>
      </w:tr>
      <w:tr w:rsidR="006C2693" w:rsidRPr="00C8286E" w:rsidTr="00795319">
        <w:trPr>
          <w:trHeight w:val="250"/>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2. Przedmiot zaproszenia:</w:t>
            </w:r>
          </w:p>
        </w:tc>
      </w:tr>
      <w:tr w:rsidR="006C2693" w:rsidRPr="00F703DC" w:rsidTr="00795319">
        <w:trPr>
          <w:trHeight w:val="748"/>
        </w:trPr>
        <w:tc>
          <w:tcPr>
            <w:tcW w:w="9288" w:type="dxa"/>
            <w:gridSpan w:val="6"/>
            <w:shd w:val="clear" w:color="auto" w:fill="FFFFFF"/>
          </w:tcPr>
          <w:p w:rsidR="006C2693" w:rsidRPr="00C8286E" w:rsidRDefault="006C2693" w:rsidP="00795319">
            <w:pPr>
              <w:jc w:val="both"/>
              <w:rPr>
                <w:rFonts w:ascii="Calibri" w:hAnsi="Calibri" w:cs="Calibri"/>
                <w:b/>
                <w:sz w:val="16"/>
                <w:szCs w:val="20"/>
                <w:lang w:val="pl-PL"/>
              </w:rPr>
            </w:pPr>
            <w:r w:rsidRPr="00C8286E">
              <w:rPr>
                <w:rFonts w:ascii="Calibri" w:hAnsi="Calibri" w:cs="Calibri"/>
                <w:b/>
                <w:sz w:val="16"/>
                <w:szCs w:val="20"/>
                <w:lang w:val="pl-PL"/>
              </w:rPr>
              <w:t xml:space="preserve">Produkcja filmu </w:t>
            </w:r>
            <w:r w:rsidR="00800530" w:rsidRPr="00C8286E">
              <w:rPr>
                <w:rFonts w:ascii="Calibri" w:hAnsi="Calibri" w:cs="Calibri"/>
                <w:b/>
                <w:sz w:val="16"/>
                <w:szCs w:val="20"/>
                <w:lang w:val="pl-PL"/>
              </w:rPr>
              <w:t>promocyjnego</w:t>
            </w:r>
            <w:r w:rsidR="00ED4C23" w:rsidRPr="00C8286E">
              <w:rPr>
                <w:rFonts w:ascii="Calibri" w:hAnsi="Calibri" w:cs="Calibri"/>
                <w:b/>
                <w:sz w:val="16"/>
                <w:szCs w:val="20"/>
                <w:lang w:val="pl-PL"/>
              </w:rPr>
              <w:t xml:space="preserve"> w formacie HD</w:t>
            </w:r>
            <w:r w:rsidR="00800530" w:rsidRPr="00C8286E">
              <w:rPr>
                <w:rFonts w:ascii="Calibri" w:hAnsi="Calibri" w:cs="Calibri"/>
                <w:b/>
                <w:sz w:val="16"/>
                <w:szCs w:val="20"/>
                <w:lang w:val="pl-PL"/>
              </w:rPr>
              <w:t xml:space="preserve">, </w:t>
            </w:r>
            <w:r w:rsidRPr="00C8286E">
              <w:rPr>
                <w:rFonts w:ascii="Calibri" w:hAnsi="Calibri" w:cs="Calibri"/>
                <w:b/>
                <w:sz w:val="16"/>
                <w:szCs w:val="20"/>
                <w:lang w:val="pl-PL"/>
              </w:rPr>
              <w:t xml:space="preserve">prezentującego </w:t>
            </w:r>
            <w:r w:rsidR="00C8286E" w:rsidRPr="00C8286E">
              <w:rPr>
                <w:rFonts w:ascii="Calibri" w:hAnsi="Calibri" w:cs="Calibri"/>
                <w:b/>
                <w:sz w:val="16"/>
                <w:szCs w:val="20"/>
                <w:lang w:val="pl-PL"/>
              </w:rPr>
              <w:t>projekty</w:t>
            </w:r>
            <w:r w:rsidRPr="00C8286E">
              <w:rPr>
                <w:rFonts w:ascii="Calibri" w:hAnsi="Calibri" w:cs="Calibri"/>
                <w:b/>
                <w:sz w:val="16"/>
                <w:szCs w:val="20"/>
                <w:lang w:val="pl-PL"/>
              </w:rPr>
              <w:t xml:space="preserve"> realizowane w ramach Programu „Działaj Lokalnie IX” edycja 2016</w:t>
            </w:r>
            <w:r w:rsidR="006B6053">
              <w:rPr>
                <w:rFonts w:ascii="Calibri" w:hAnsi="Calibri" w:cs="Calibri"/>
                <w:b/>
                <w:sz w:val="16"/>
                <w:szCs w:val="20"/>
                <w:lang w:val="pl-PL"/>
              </w:rPr>
              <w:t xml:space="preserve"> wraz z przeniesieniem praw autorskich</w:t>
            </w:r>
            <w:r w:rsidRPr="00C8286E">
              <w:rPr>
                <w:rFonts w:ascii="Calibri" w:hAnsi="Calibri" w:cs="Calibri"/>
                <w:b/>
                <w:sz w:val="16"/>
                <w:szCs w:val="20"/>
                <w:lang w:val="pl-PL"/>
              </w:rPr>
              <w:t>:</w:t>
            </w:r>
          </w:p>
          <w:p w:rsidR="006C2693" w:rsidRPr="00C8286E" w:rsidRDefault="006C2693" w:rsidP="00795319">
            <w:pPr>
              <w:jc w:val="both"/>
              <w:rPr>
                <w:rFonts w:ascii="Calibri" w:hAnsi="Calibri" w:cs="Calibri"/>
                <w:sz w:val="16"/>
                <w:szCs w:val="20"/>
                <w:lang w:val="pl-PL"/>
              </w:rPr>
            </w:pPr>
            <w:r w:rsidRPr="00C8286E">
              <w:rPr>
                <w:rFonts w:ascii="Calibri" w:hAnsi="Calibri" w:cs="Calibri"/>
                <w:b/>
                <w:sz w:val="16"/>
                <w:szCs w:val="20"/>
                <w:lang w:val="pl-PL"/>
              </w:rPr>
              <w:t>etap I</w:t>
            </w:r>
            <w:r w:rsidR="00176970" w:rsidRPr="00C8286E">
              <w:rPr>
                <w:rFonts w:ascii="Calibri" w:hAnsi="Calibri" w:cs="Calibri"/>
                <w:b/>
                <w:sz w:val="16"/>
                <w:szCs w:val="20"/>
                <w:lang w:val="pl-PL"/>
              </w:rPr>
              <w:t>,</w:t>
            </w:r>
            <w:r w:rsidRPr="00C8286E">
              <w:rPr>
                <w:rFonts w:ascii="Calibri" w:hAnsi="Calibri" w:cs="Calibri"/>
                <w:sz w:val="16"/>
                <w:szCs w:val="20"/>
                <w:lang w:val="pl-PL"/>
              </w:rPr>
              <w:t xml:space="preserve"> </w:t>
            </w:r>
            <w:r w:rsidR="00A216AA">
              <w:rPr>
                <w:rFonts w:ascii="Calibri" w:hAnsi="Calibri" w:cs="Calibri"/>
                <w:b/>
                <w:sz w:val="16"/>
                <w:szCs w:val="20"/>
                <w:lang w:val="pl-PL"/>
              </w:rPr>
              <w:t xml:space="preserve">październik - </w:t>
            </w:r>
            <w:r w:rsidR="00176970" w:rsidRPr="00C8286E">
              <w:rPr>
                <w:rFonts w:ascii="Calibri" w:hAnsi="Calibri" w:cs="Calibri"/>
                <w:b/>
                <w:sz w:val="16"/>
                <w:szCs w:val="20"/>
                <w:lang w:val="pl-PL"/>
              </w:rPr>
              <w:t xml:space="preserve">31.12.2016 </w:t>
            </w:r>
            <w:r w:rsidR="00176970" w:rsidRPr="00C8286E">
              <w:rPr>
                <w:rFonts w:ascii="Calibri" w:hAnsi="Calibri" w:cs="Calibri"/>
                <w:sz w:val="16"/>
                <w:szCs w:val="20"/>
                <w:lang w:val="pl-PL"/>
              </w:rPr>
              <w:t xml:space="preserve">- </w:t>
            </w:r>
            <w:r w:rsidRPr="00C8286E">
              <w:rPr>
                <w:rFonts w:ascii="Calibri" w:hAnsi="Calibri" w:cs="Calibri"/>
                <w:sz w:val="16"/>
                <w:szCs w:val="20"/>
                <w:lang w:val="pl-PL"/>
              </w:rPr>
              <w:t xml:space="preserve"> zebranie materiału filmowego podczas wydarzeń wskazanych przez Zamawiającego</w:t>
            </w:r>
            <w:r w:rsidR="00800530" w:rsidRPr="00C8286E">
              <w:rPr>
                <w:rFonts w:ascii="Calibri" w:hAnsi="Calibri" w:cs="Calibri"/>
                <w:sz w:val="16"/>
                <w:szCs w:val="20"/>
                <w:lang w:val="pl-PL"/>
              </w:rPr>
              <w:t xml:space="preserve"> (około </w:t>
            </w:r>
            <w:r w:rsidR="00F9672C">
              <w:rPr>
                <w:rFonts w:ascii="Calibri" w:hAnsi="Calibri" w:cs="Calibri"/>
                <w:sz w:val="16"/>
                <w:szCs w:val="20"/>
                <w:lang w:val="pl-PL"/>
              </w:rPr>
              <w:t>8-10</w:t>
            </w:r>
            <w:r w:rsidR="00800530" w:rsidRPr="00C8286E">
              <w:rPr>
                <w:rFonts w:ascii="Calibri" w:hAnsi="Calibri" w:cs="Calibri"/>
                <w:sz w:val="16"/>
                <w:szCs w:val="20"/>
                <w:lang w:val="pl-PL"/>
              </w:rPr>
              <w:t xml:space="preserve"> wydarzeń</w:t>
            </w:r>
            <w:r w:rsidR="00F9672C">
              <w:rPr>
                <w:rFonts w:ascii="Calibri" w:hAnsi="Calibri" w:cs="Calibri"/>
                <w:sz w:val="16"/>
                <w:szCs w:val="20"/>
                <w:lang w:val="pl-PL"/>
              </w:rPr>
              <w:t>,</w:t>
            </w:r>
            <w:r w:rsidR="00800530" w:rsidRPr="00C8286E">
              <w:rPr>
                <w:rFonts w:ascii="Calibri" w:hAnsi="Calibri" w:cs="Calibri"/>
                <w:sz w:val="16"/>
                <w:szCs w:val="20"/>
                <w:lang w:val="pl-PL"/>
              </w:rPr>
              <w:t xml:space="preserve"> w różnych miejscach Doliny Baryczy</w:t>
            </w:r>
            <w:r w:rsidR="00ED4C23" w:rsidRPr="00C8286E">
              <w:rPr>
                <w:rFonts w:ascii="Calibri" w:hAnsi="Calibri" w:cs="Calibri"/>
                <w:sz w:val="16"/>
                <w:szCs w:val="20"/>
                <w:lang w:val="pl-PL"/>
              </w:rPr>
              <w:t>, w dni powszednie oraz weekendy</w:t>
            </w:r>
            <w:r w:rsidR="00800530" w:rsidRPr="00C8286E">
              <w:rPr>
                <w:rFonts w:ascii="Calibri" w:hAnsi="Calibri" w:cs="Calibri"/>
                <w:sz w:val="16"/>
                <w:szCs w:val="20"/>
                <w:lang w:val="pl-PL"/>
              </w:rPr>
              <w:t>)</w:t>
            </w:r>
            <w:r w:rsidRPr="00C8286E">
              <w:rPr>
                <w:rFonts w:ascii="Calibri" w:hAnsi="Calibri" w:cs="Calibri"/>
                <w:sz w:val="16"/>
                <w:szCs w:val="20"/>
                <w:lang w:val="pl-PL"/>
              </w:rPr>
              <w:t>, w miejsc</w:t>
            </w:r>
            <w:r w:rsidR="00A216AA">
              <w:rPr>
                <w:rFonts w:ascii="Calibri" w:hAnsi="Calibri" w:cs="Calibri"/>
                <w:sz w:val="16"/>
                <w:szCs w:val="20"/>
                <w:lang w:val="pl-PL"/>
              </w:rPr>
              <w:t>ach i terminach określonych</w:t>
            </w:r>
            <w:r w:rsidRPr="00C8286E">
              <w:rPr>
                <w:rFonts w:ascii="Calibri" w:hAnsi="Calibri" w:cs="Calibri"/>
                <w:sz w:val="16"/>
                <w:szCs w:val="20"/>
                <w:lang w:val="pl-PL"/>
              </w:rPr>
              <w:t xml:space="preserve"> </w:t>
            </w:r>
            <w:r w:rsidR="00D40064">
              <w:rPr>
                <w:rFonts w:ascii="Calibri" w:hAnsi="Calibri" w:cs="Calibri"/>
                <w:sz w:val="16"/>
                <w:szCs w:val="20"/>
                <w:lang w:val="pl-PL"/>
              </w:rPr>
              <w:t xml:space="preserve">wstępnym </w:t>
            </w:r>
            <w:r w:rsidRPr="00C8286E">
              <w:rPr>
                <w:rFonts w:ascii="Calibri" w:hAnsi="Calibri" w:cs="Calibri"/>
                <w:sz w:val="16"/>
                <w:szCs w:val="20"/>
                <w:lang w:val="pl-PL"/>
              </w:rPr>
              <w:t>harmonogramem</w:t>
            </w:r>
            <w:r w:rsidR="00D40064">
              <w:rPr>
                <w:rFonts w:ascii="Calibri" w:hAnsi="Calibri" w:cs="Calibri"/>
                <w:sz w:val="16"/>
                <w:szCs w:val="20"/>
                <w:lang w:val="pl-PL"/>
              </w:rPr>
              <w:t xml:space="preserve"> stanowiącym załącznik nr 1 do Zaproszenia do złożenia oferty. </w:t>
            </w:r>
          </w:p>
          <w:p w:rsidR="00ED4C23" w:rsidRPr="00C8286E" w:rsidRDefault="006C2693" w:rsidP="00800530">
            <w:pPr>
              <w:jc w:val="both"/>
              <w:rPr>
                <w:rFonts w:ascii="Calibri" w:hAnsi="Calibri" w:cs="Calibri"/>
                <w:sz w:val="16"/>
                <w:szCs w:val="20"/>
                <w:lang w:val="pl-PL"/>
              </w:rPr>
            </w:pPr>
            <w:r w:rsidRPr="00C8286E">
              <w:rPr>
                <w:rFonts w:ascii="Calibri" w:hAnsi="Calibri" w:cs="Calibri"/>
                <w:b/>
                <w:sz w:val="16"/>
                <w:szCs w:val="20"/>
                <w:lang w:val="pl-PL"/>
              </w:rPr>
              <w:t>etap II</w:t>
            </w:r>
            <w:r w:rsidR="00176970" w:rsidRPr="00C8286E">
              <w:rPr>
                <w:rFonts w:ascii="Calibri" w:hAnsi="Calibri" w:cs="Calibri"/>
                <w:b/>
                <w:sz w:val="16"/>
                <w:szCs w:val="20"/>
                <w:lang w:val="pl-PL"/>
              </w:rPr>
              <w:t>,</w:t>
            </w:r>
            <w:r w:rsidRPr="00C8286E">
              <w:rPr>
                <w:rFonts w:ascii="Calibri" w:hAnsi="Calibri" w:cs="Calibri"/>
                <w:sz w:val="16"/>
                <w:szCs w:val="20"/>
                <w:lang w:val="pl-PL"/>
              </w:rPr>
              <w:t xml:space="preserve"> </w:t>
            </w:r>
            <w:r w:rsidR="00176970" w:rsidRPr="00C8286E">
              <w:rPr>
                <w:rFonts w:ascii="Calibri" w:hAnsi="Calibri" w:cs="Calibri"/>
                <w:b/>
                <w:sz w:val="16"/>
                <w:szCs w:val="20"/>
                <w:lang w:val="pl-PL"/>
              </w:rPr>
              <w:t>styczeń 2017</w:t>
            </w:r>
            <w:r w:rsidR="00176970" w:rsidRPr="00C8286E">
              <w:rPr>
                <w:rFonts w:ascii="Calibri" w:hAnsi="Calibri" w:cs="Calibri"/>
                <w:sz w:val="16"/>
                <w:szCs w:val="20"/>
                <w:lang w:val="pl-PL"/>
              </w:rPr>
              <w:t xml:space="preserve"> - </w:t>
            </w:r>
            <w:r w:rsidRPr="00C8286E">
              <w:rPr>
                <w:rFonts w:ascii="Calibri" w:hAnsi="Calibri" w:cs="Calibri"/>
                <w:sz w:val="16"/>
                <w:szCs w:val="20"/>
                <w:lang w:val="pl-PL"/>
              </w:rPr>
              <w:t>zmontowanie filmu,</w:t>
            </w:r>
            <w:r w:rsidR="00176970" w:rsidRPr="00C8286E">
              <w:rPr>
                <w:rFonts w:ascii="Calibri" w:hAnsi="Calibri" w:cs="Calibri"/>
                <w:sz w:val="16"/>
                <w:szCs w:val="20"/>
                <w:lang w:val="pl-PL"/>
              </w:rPr>
              <w:t xml:space="preserve"> na podstawie scenariusza udostępnionego przez Zamawiającego</w:t>
            </w:r>
            <w:r w:rsidR="00C8286E">
              <w:rPr>
                <w:rFonts w:ascii="Calibri" w:hAnsi="Calibri" w:cs="Calibri"/>
                <w:sz w:val="16"/>
                <w:szCs w:val="20"/>
                <w:lang w:val="pl-PL"/>
              </w:rPr>
              <w:t xml:space="preserve"> </w:t>
            </w:r>
            <w:r w:rsidR="00176970" w:rsidRPr="00C8286E">
              <w:rPr>
                <w:rFonts w:ascii="Calibri" w:hAnsi="Calibri" w:cs="Calibri"/>
                <w:sz w:val="16"/>
                <w:szCs w:val="20"/>
                <w:lang w:val="pl-PL"/>
              </w:rPr>
              <w:t>z wykorzystaniem plansz i innych materiałów przekazanych przez Zamawiającego</w:t>
            </w:r>
            <w:r w:rsidR="00800530" w:rsidRPr="00C8286E">
              <w:rPr>
                <w:rFonts w:ascii="Calibri" w:hAnsi="Calibri" w:cs="Calibri"/>
                <w:sz w:val="16"/>
                <w:szCs w:val="20"/>
                <w:lang w:val="pl-PL"/>
              </w:rPr>
              <w:t xml:space="preserve">. </w:t>
            </w:r>
          </w:p>
          <w:p w:rsidR="00800530" w:rsidRPr="00C8286E" w:rsidRDefault="00800530" w:rsidP="00800530">
            <w:pPr>
              <w:jc w:val="both"/>
              <w:rPr>
                <w:rFonts w:ascii="Calibri" w:hAnsi="Calibri" w:cs="Calibri"/>
                <w:sz w:val="16"/>
                <w:szCs w:val="20"/>
                <w:lang w:val="pl-PL"/>
              </w:rPr>
            </w:pPr>
            <w:r w:rsidRPr="00C8286E">
              <w:rPr>
                <w:rFonts w:ascii="Calibri" w:hAnsi="Calibri" w:cs="Calibri"/>
                <w:sz w:val="16"/>
                <w:szCs w:val="20"/>
                <w:lang w:val="pl-PL"/>
              </w:rPr>
              <w:t>Parametry techniczne nagrania:</w:t>
            </w:r>
          </w:p>
          <w:p w:rsidR="00800530" w:rsidRPr="00C8286E" w:rsidRDefault="00800530" w:rsidP="00800530">
            <w:pPr>
              <w:jc w:val="both"/>
              <w:rPr>
                <w:rFonts w:ascii="Calibri" w:hAnsi="Calibri" w:cs="Calibri"/>
                <w:sz w:val="16"/>
                <w:szCs w:val="20"/>
                <w:lang w:val="pl-PL"/>
              </w:rPr>
            </w:pPr>
            <w:r w:rsidRPr="00C8286E">
              <w:rPr>
                <w:rFonts w:ascii="Calibri" w:hAnsi="Calibri" w:cs="Calibri"/>
                <w:sz w:val="16"/>
                <w:szCs w:val="20"/>
                <w:lang w:val="pl-PL"/>
              </w:rPr>
              <w:t>- nagrywanie w technice DSLR,</w:t>
            </w:r>
          </w:p>
          <w:p w:rsidR="00800530" w:rsidRPr="00C8286E" w:rsidRDefault="00800530" w:rsidP="00800530">
            <w:pPr>
              <w:jc w:val="both"/>
              <w:rPr>
                <w:rFonts w:ascii="Calibri" w:hAnsi="Calibri" w:cs="Calibri"/>
                <w:sz w:val="16"/>
                <w:szCs w:val="20"/>
                <w:lang w:val="pl-PL"/>
              </w:rPr>
            </w:pPr>
            <w:r w:rsidRPr="00C8286E">
              <w:rPr>
                <w:rFonts w:ascii="Calibri" w:hAnsi="Calibri" w:cs="Calibri"/>
                <w:sz w:val="16"/>
                <w:szCs w:val="20"/>
                <w:lang w:val="pl-PL"/>
              </w:rPr>
              <w:t>- plik mp4 1080p zgodny ze standardem serwisu YouTube,</w:t>
            </w:r>
          </w:p>
          <w:p w:rsidR="00800530" w:rsidRPr="00C8286E" w:rsidRDefault="00800530" w:rsidP="00800530">
            <w:pPr>
              <w:jc w:val="both"/>
              <w:rPr>
                <w:rFonts w:ascii="Calibri" w:hAnsi="Calibri" w:cs="Calibri"/>
                <w:sz w:val="16"/>
                <w:szCs w:val="20"/>
                <w:lang w:val="pl-PL"/>
              </w:rPr>
            </w:pPr>
            <w:r w:rsidRPr="00C8286E">
              <w:rPr>
                <w:rFonts w:ascii="Calibri" w:hAnsi="Calibri" w:cs="Calibri"/>
                <w:sz w:val="16"/>
                <w:szCs w:val="20"/>
                <w:lang w:val="pl-PL"/>
              </w:rPr>
              <w:t>- płyta DVD,</w:t>
            </w:r>
          </w:p>
          <w:p w:rsidR="006C2693" w:rsidRPr="00C8286E" w:rsidRDefault="00800530" w:rsidP="00800530">
            <w:pPr>
              <w:jc w:val="both"/>
              <w:rPr>
                <w:rFonts w:ascii="Calibri" w:hAnsi="Calibri" w:cs="Calibri"/>
                <w:sz w:val="16"/>
                <w:szCs w:val="20"/>
                <w:lang w:val="pl-PL"/>
              </w:rPr>
            </w:pPr>
            <w:r w:rsidRPr="00C8286E">
              <w:rPr>
                <w:rFonts w:ascii="Calibri" w:hAnsi="Calibri" w:cs="Calibri"/>
                <w:sz w:val="16"/>
                <w:szCs w:val="20"/>
                <w:lang w:val="pl-PL"/>
              </w:rPr>
              <w:t>- długość  nagrania: około 10 minut</w:t>
            </w:r>
          </w:p>
          <w:p w:rsidR="00176970" w:rsidRPr="00C8286E" w:rsidRDefault="00176970" w:rsidP="00795319">
            <w:pPr>
              <w:jc w:val="both"/>
              <w:rPr>
                <w:rFonts w:ascii="Calibri" w:hAnsi="Calibri" w:cs="Calibri"/>
                <w:b/>
                <w:sz w:val="16"/>
                <w:szCs w:val="20"/>
                <w:lang w:val="pl-PL"/>
              </w:rPr>
            </w:pPr>
            <w:r w:rsidRPr="00C8286E">
              <w:rPr>
                <w:rFonts w:ascii="Calibri" w:hAnsi="Calibri" w:cs="Calibri"/>
                <w:b/>
                <w:sz w:val="16"/>
                <w:szCs w:val="20"/>
                <w:lang w:val="pl-PL"/>
              </w:rPr>
              <w:t xml:space="preserve">etap III styczeń 2017 – </w:t>
            </w:r>
            <w:r w:rsidRPr="00C8286E">
              <w:rPr>
                <w:rFonts w:ascii="Calibri" w:hAnsi="Calibri" w:cs="Calibri"/>
                <w:sz w:val="16"/>
                <w:szCs w:val="20"/>
                <w:lang w:val="pl-PL"/>
              </w:rPr>
              <w:t>przekazanie</w:t>
            </w:r>
            <w:r w:rsidR="00800530" w:rsidRPr="00C8286E">
              <w:rPr>
                <w:rFonts w:ascii="Calibri" w:hAnsi="Calibri" w:cs="Calibri"/>
                <w:sz w:val="16"/>
                <w:szCs w:val="20"/>
                <w:lang w:val="pl-PL"/>
              </w:rPr>
              <w:t xml:space="preserve"> zmontowanego filmu oraz całości zebranego materiału Zamawiającemu.</w:t>
            </w:r>
          </w:p>
        </w:tc>
      </w:tr>
      <w:tr w:rsidR="006C2693" w:rsidRPr="00C8286E" w:rsidTr="00795319">
        <w:trPr>
          <w:trHeight w:val="266"/>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3. Istotne warunki zamówienia</w:t>
            </w:r>
          </w:p>
        </w:tc>
      </w:tr>
      <w:tr w:rsidR="006C2693" w:rsidRPr="00F703DC" w:rsidTr="00795319">
        <w:trPr>
          <w:trHeight w:val="390"/>
        </w:trPr>
        <w:tc>
          <w:tcPr>
            <w:tcW w:w="3510" w:type="dxa"/>
            <w:gridSpan w:val="2"/>
            <w:shd w:val="clear" w:color="auto" w:fill="FFFFF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Termin wykonania zamówienia:</w:t>
            </w:r>
          </w:p>
        </w:tc>
        <w:tc>
          <w:tcPr>
            <w:tcW w:w="5778" w:type="dxa"/>
            <w:gridSpan w:val="4"/>
            <w:shd w:val="clear" w:color="auto" w:fill="FFFFF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zbieranie materiału filmowego do 31.12.2016</w:t>
            </w:r>
          </w:p>
          <w:p w:rsidR="006C2693" w:rsidRPr="00C8286E" w:rsidRDefault="006C2693" w:rsidP="006C2693">
            <w:pPr>
              <w:jc w:val="both"/>
              <w:rPr>
                <w:rFonts w:ascii="Calibri" w:hAnsi="Calibri" w:cs="Calibri"/>
                <w:sz w:val="16"/>
                <w:szCs w:val="20"/>
                <w:lang w:val="pl-PL"/>
              </w:rPr>
            </w:pPr>
            <w:r w:rsidRPr="00C8286E">
              <w:rPr>
                <w:rFonts w:ascii="Calibri" w:hAnsi="Calibri" w:cs="Calibri"/>
                <w:sz w:val="16"/>
                <w:szCs w:val="20"/>
                <w:lang w:val="pl-PL"/>
              </w:rPr>
              <w:t>montaż materiału filmowego do 31.01.2017</w:t>
            </w:r>
          </w:p>
          <w:p w:rsidR="006C2693" w:rsidRPr="00C8286E" w:rsidRDefault="006C2693" w:rsidP="006C2693">
            <w:pPr>
              <w:jc w:val="both"/>
              <w:rPr>
                <w:rFonts w:ascii="Calibri" w:hAnsi="Calibri" w:cs="Calibri"/>
                <w:sz w:val="16"/>
                <w:szCs w:val="20"/>
                <w:lang w:val="pl-PL"/>
              </w:rPr>
            </w:pPr>
            <w:r w:rsidRPr="00C8286E">
              <w:rPr>
                <w:rFonts w:ascii="Calibri" w:hAnsi="Calibri" w:cs="Calibri"/>
                <w:sz w:val="16"/>
                <w:szCs w:val="20"/>
                <w:lang w:val="pl-PL"/>
              </w:rPr>
              <w:t xml:space="preserve">przekazanie </w:t>
            </w:r>
            <w:r w:rsidR="00914FD6" w:rsidRPr="00C8286E">
              <w:rPr>
                <w:rFonts w:ascii="Calibri" w:hAnsi="Calibri" w:cs="Calibri"/>
                <w:sz w:val="16"/>
                <w:szCs w:val="20"/>
                <w:lang w:val="pl-PL"/>
              </w:rPr>
              <w:t xml:space="preserve">zmontowanego </w:t>
            </w:r>
            <w:r w:rsidRPr="00C8286E">
              <w:rPr>
                <w:rFonts w:ascii="Calibri" w:hAnsi="Calibri" w:cs="Calibri"/>
                <w:sz w:val="16"/>
                <w:szCs w:val="20"/>
                <w:lang w:val="pl-PL"/>
              </w:rPr>
              <w:t>materiału filmowego</w:t>
            </w:r>
            <w:r w:rsidR="00914FD6" w:rsidRPr="00C8286E">
              <w:rPr>
                <w:rFonts w:ascii="Calibri" w:hAnsi="Calibri" w:cs="Calibri"/>
                <w:sz w:val="16"/>
                <w:szCs w:val="20"/>
                <w:lang w:val="pl-PL"/>
              </w:rPr>
              <w:t>, oraz całości zebranego materiału do</w:t>
            </w:r>
            <w:r w:rsidRPr="00C8286E">
              <w:rPr>
                <w:rFonts w:ascii="Calibri" w:hAnsi="Calibri" w:cs="Calibri"/>
                <w:sz w:val="16"/>
                <w:szCs w:val="20"/>
                <w:lang w:val="pl-PL"/>
              </w:rPr>
              <w:t xml:space="preserve"> 31.01.2017</w:t>
            </w:r>
          </w:p>
        </w:tc>
      </w:tr>
      <w:tr w:rsidR="006C2693" w:rsidRPr="00C8286E" w:rsidTr="00795319">
        <w:trPr>
          <w:trHeight w:val="390"/>
        </w:trPr>
        <w:tc>
          <w:tcPr>
            <w:tcW w:w="3510" w:type="dxa"/>
            <w:gridSpan w:val="2"/>
            <w:shd w:val="clear" w:color="auto" w:fill="FFFFF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Sposób dostawy: </w:t>
            </w:r>
          </w:p>
        </w:tc>
        <w:tc>
          <w:tcPr>
            <w:tcW w:w="5778" w:type="dxa"/>
            <w:gridSpan w:val="4"/>
            <w:shd w:val="clear" w:color="auto" w:fill="FFFFFF"/>
          </w:tcPr>
          <w:p w:rsidR="006C2693" w:rsidRPr="00C8286E" w:rsidRDefault="006C2693" w:rsidP="00795319">
            <w:pPr>
              <w:jc w:val="both"/>
              <w:rPr>
                <w:rFonts w:ascii="Calibri" w:hAnsi="Calibri" w:cs="Calibri"/>
                <w:sz w:val="16"/>
                <w:szCs w:val="20"/>
                <w:lang w:val="pl-PL"/>
              </w:rPr>
            </w:pPr>
          </w:p>
        </w:tc>
      </w:tr>
      <w:tr w:rsidR="006C2693" w:rsidRPr="00F703DC" w:rsidTr="00795319">
        <w:trPr>
          <w:trHeight w:val="345"/>
        </w:trPr>
        <w:tc>
          <w:tcPr>
            <w:tcW w:w="3510" w:type="dxa"/>
            <w:gridSpan w:val="2"/>
            <w:shd w:val="clear" w:color="auto" w:fill="FFFFF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Termin/ warunki gwarancji: </w:t>
            </w:r>
          </w:p>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 na wykonane prace, na materiały</w:t>
            </w:r>
          </w:p>
        </w:tc>
        <w:tc>
          <w:tcPr>
            <w:tcW w:w="5778" w:type="dxa"/>
            <w:gridSpan w:val="4"/>
            <w:shd w:val="clear" w:color="auto" w:fill="FFFFF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Dostępność w wybranych terminach,</w:t>
            </w:r>
            <w:r w:rsidR="00ED4C23" w:rsidRPr="00C8286E">
              <w:rPr>
                <w:rFonts w:ascii="Calibri" w:hAnsi="Calibri" w:cs="Calibri"/>
                <w:sz w:val="16"/>
                <w:szCs w:val="20"/>
                <w:lang w:val="pl-PL"/>
              </w:rPr>
              <w:t xml:space="preserve"> szybka reakcja na zlecenie Z</w:t>
            </w:r>
            <w:r w:rsidRPr="00C8286E">
              <w:rPr>
                <w:rFonts w:ascii="Calibri" w:hAnsi="Calibri" w:cs="Calibri"/>
                <w:sz w:val="16"/>
                <w:szCs w:val="20"/>
                <w:lang w:val="pl-PL"/>
              </w:rPr>
              <w:t>amawiającego,</w:t>
            </w:r>
            <w:r w:rsidR="00F9672C">
              <w:rPr>
                <w:rFonts w:ascii="Calibri" w:hAnsi="Calibri" w:cs="Calibri"/>
                <w:sz w:val="16"/>
                <w:szCs w:val="20"/>
                <w:lang w:val="pl-PL"/>
              </w:rPr>
              <w:t xml:space="preserve"> elastyczność</w:t>
            </w:r>
            <w:r w:rsidR="00ED4C23" w:rsidRPr="00C8286E">
              <w:rPr>
                <w:rFonts w:ascii="Calibri" w:hAnsi="Calibri" w:cs="Calibri"/>
                <w:sz w:val="16"/>
                <w:szCs w:val="20"/>
                <w:lang w:val="pl-PL"/>
              </w:rPr>
              <w:t xml:space="preserve"> </w:t>
            </w:r>
            <w:r w:rsidRPr="00C8286E">
              <w:rPr>
                <w:rFonts w:ascii="Calibri" w:hAnsi="Calibri" w:cs="Calibri"/>
                <w:sz w:val="16"/>
                <w:szCs w:val="20"/>
                <w:lang w:val="pl-PL"/>
              </w:rPr>
              <w:t xml:space="preserve"> </w:t>
            </w:r>
          </w:p>
        </w:tc>
      </w:tr>
      <w:tr w:rsidR="006C2693" w:rsidRPr="00F703DC" w:rsidTr="00795319">
        <w:trPr>
          <w:trHeight w:val="250"/>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4.</w:t>
            </w:r>
            <w:r w:rsidRPr="00C8286E">
              <w:rPr>
                <w:sz w:val="20"/>
                <w:lang w:val="pl-PL"/>
              </w:rPr>
              <w:t xml:space="preserve"> </w:t>
            </w:r>
            <w:r w:rsidRPr="00C8286E">
              <w:rPr>
                <w:rFonts w:ascii="Calibri" w:hAnsi="Calibri" w:cs="Calibri"/>
                <w:sz w:val="16"/>
                <w:szCs w:val="20"/>
                <w:lang w:val="pl-PL"/>
              </w:rPr>
              <w:t>Sposób przygotowania oferty, w tym informacja o oświadczeniach i dokumentach jakie mają dostarczyć wykonawcy w celu potwierdzenia spełniania warunków udziału w postępowaniu</w:t>
            </w:r>
          </w:p>
        </w:tc>
      </w:tr>
      <w:tr w:rsidR="006C2693" w:rsidRPr="00F703DC" w:rsidTr="00795319">
        <w:trPr>
          <w:trHeight w:val="250"/>
        </w:trPr>
        <w:tc>
          <w:tcPr>
            <w:tcW w:w="9288" w:type="dxa"/>
            <w:gridSpan w:val="6"/>
            <w:shd w:val="clear" w:color="auto" w:fill="FFFFFF"/>
          </w:tcPr>
          <w:p w:rsidR="006C2693" w:rsidRPr="00C8286E" w:rsidRDefault="00914FD6" w:rsidP="00914FD6">
            <w:pPr>
              <w:pStyle w:val="Akapitzlist"/>
              <w:numPr>
                <w:ilvl w:val="0"/>
                <w:numId w:val="2"/>
              </w:numPr>
              <w:jc w:val="both"/>
              <w:rPr>
                <w:rFonts w:ascii="Calibri" w:hAnsi="Calibri" w:cs="Calibri"/>
                <w:sz w:val="16"/>
                <w:szCs w:val="20"/>
                <w:lang w:val="pl-PL"/>
              </w:rPr>
            </w:pPr>
            <w:r w:rsidRPr="00C8286E">
              <w:rPr>
                <w:rFonts w:ascii="Calibri" w:hAnsi="Calibri" w:cs="Calibri"/>
                <w:sz w:val="16"/>
                <w:szCs w:val="20"/>
                <w:lang w:val="pl-PL"/>
              </w:rPr>
              <w:t>Złożenie oferty na formularzu udostępnionym przez</w:t>
            </w:r>
            <w:r w:rsidR="00ED4C23" w:rsidRPr="00C8286E">
              <w:rPr>
                <w:rFonts w:ascii="Calibri" w:hAnsi="Calibri" w:cs="Calibri"/>
                <w:sz w:val="16"/>
                <w:szCs w:val="20"/>
                <w:lang w:val="pl-PL"/>
              </w:rPr>
              <w:t xml:space="preserve"> Z</w:t>
            </w:r>
            <w:r w:rsidRPr="00C8286E">
              <w:rPr>
                <w:rFonts w:ascii="Calibri" w:hAnsi="Calibri" w:cs="Calibri"/>
                <w:sz w:val="16"/>
                <w:szCs w:val="20"/>
                <w:lang w:val="pl-PL"/>
              </w:rPr>
              <w:t>amawiającego</w:t>
            </w:r>
          </w:p>
          <w:p w:rsidR="00914FD6" w:rsidRPr="00C8286E" w:rsidRDefault="00ED4C23" w:rsidP="00ED4C23">
            <w:pPr>
              <w:pStyle w:val="Akapitzlist"/>
              <w:numPr>
                <w:ilvl w:val="0"/>
                <w:numId w:val="2"/>
              </w:numPr>
              <w:jc w:val="both"/>
              <w:rPr>
                <w:rFonts w:ascii="Calibri" w:hAnsi="Calibri" w:cs="Calibri"/>
                <w:sz w:val="16"/>
                <w:szCs w:val="20"/>
                <w:lang w:val="pl-PL"/>
              </w:rPr>
            </w:pPr>
            <w:r w:rsidRPr="00C8286E">
              <w:rPr>
                <w:rFonts w:ascii="Calibri" w:hAnsi="Calibri" w:cs="Calibri"/>
                <w:sz w:val="16"/>
                <w:szCs w:val="20"/>
                <w:lang w:val="pl-PL"/>
              </w:rPr>
              <w:t>Udokumentowane realizacje analogicznych zadań o podobnym zakresie w ciągu ostatnich dwóch lat (np. link do strony z publikacją filmu, płyta CD z filmem, referencje, których kopie należy dołączyć do oferty)</w:t>
            </w:r>
          </w:p>
          <w:p w:rsidR="006C2693" w:rsidRPr="00C8286E" w:rsidRDefault="006C2693" w:rsidP="00795319">
            <w:pPr>
              <w:jc w:val="both"/>
              <w:rPr>
                <w:rFonts w:ascii="Calibri" w:hAnsi="Calibri" w:cs="Calibri"/>
                <w:sz w:val="16"/>
                <w:szCs w:val="20"/>
                <w:lang w:val="pl-PL"/>
              </w:rPr>
            </w:pPr>
          </w:p>
        </w:tc>
      </w:tr>
      <w:tr w:rsidR="006C2693" w:rsidRPr="00C8286E" w:rsidTr="00795319">
        <w:trPr>
          <w:trHeight w:val="317"/>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shd w:val="clear" w:color="auto" w:fill="BFBFBF"/>
                <w:lang w:val="pl-PL"/>
              </w:rPr>
              <w:t>5.</w:t>
            </w:r>
            <w:r w:rsidRPr="00C8286E">
              <w:rPr>
                <w:sz w:val="20"/>
                <w:shd w:val="clear" w:color="auto" w:fill="BFBFBF"/>
                <w:lang w:val="pl-PL"/>
              </w:rPr>
              <w:t xml:space="preserve"> </w:t>
            </w:r>
            <w:r w:rsidRPr="00C8286E">
              <w:rPr>
                <w:rFonts w:ascii="Calibri" w:hAnsi="Calibri" w:cs="Calibri"/>
                <w:sz w:val="16"/>
                <w:szCs w:val="20"/>
                <w:shd w:val="clear" w:color="auto" w:fill="BFBFBF"/>
                <w:lang w:val="pl-PL"/>
              </w:rPr>
              <w:t>Kryteria oceny ofert</w:t>
            </w:r>
            <w:r w:rsidRPr="00C8286E">
              <w:rPr>
                <w:rFonts w:ascii="Calibri" w:hAnsi="Calibri" w:cs="Calibri"/>
                <w:sz w:val="16"/>
                <w:szCs w:val="20"/>
                <w:lang w:val="pl-PL"/>
              </w:rPr>
              <w:t xml:space="preserve"> </w:t>
            </w:r>
          </w:p>
        </w:tc>
      </w:tr>
      <w:tr w:rsidR="006C2693" w:rsidRPr="00F703DC" w:rsidTr="00C8286E">
        <w:trPr>
          <w:trHeight w:val="423"/>
        </w:trPr>
        <w:tc>
          <w:tcPr>
            <w:tcW w:w="9288" w:type="dxa"/>
            <w:gridSpan w:val="6"/>
            <w:shd w:val="clear" w:color="auto" w:fill="FFFFFF"/>
          </w:tcPr>
          <w:p w:rsidR="006C2693" w:rsidRPr="00C8286E" w:rsidRDefault="00800530" w:rsidP="00795319">
            <w:pPr>
              <w:jc w:val="both"/>
              <w:rPr>
                <w:rFonts w:ascii="Calibri" w:hAnsi="Calibri" w:cs="Calibri"/>
                <w:sz w:val="16"/>
                <w:szCs w:val="20"/>
                <w:lang w:val="pl-PL"/>
              </w:rPr>
            </w:pPr>
            <w:r w:rsidRPr="00C8286E">
              <w:rPr>
                <w:rFonts w:ascii="Calibri" w:hAnsi="Calibri" w:cs="Calibri"/>
                <w:sz w:val="16"/>
                <w:szCs w:val="20"/>
                <w:lang w:val="pl-PL"/>
              </w:rPr>
              <w:t>Doświadczenie</w:t>
            </w:r>
            <w:r w:rsidR="00914FD6" w:rsidRPr="00C8286E">
              <w:rPr>
                <w:rFonts w:ascii="Calibri" w:hAnsi="Calibri" w:cs="Calibri"/>
                <w:sz w:val="16"/>
                <w:szCs w:val="20"/>
                <w:lang w:val="pl-PL"/>
              </w:rPr>
              <w:t xml:space="preserve"> w realizacji podobnych zleceń</w:t>
            </w:r>
            <w:r w:rsidRPr="00C8286E">
              <w:rPr>
                <w:rFonts w:ascii="Calibri" w:hAnsi="Calibri" w:cs="Calibri"/>
                <w:sz w:val="16"/>
                <w:szCs w:val="20"/>
                <w:lang w:val="pl-PL"/>
              </w:rPr>
              <w:t xml:space="preserve"> 50%, cena 50%</w:t>
            </w:r>
          </w:p>
        </w:tc>
      </w:tr>
      <w:tr w:rsidR="006C2693" w:rsidRPr="00C8286E" w:rsidTr="00D90098">
        <w:trPr>
          <w:trHeight w:val="475"/>
        </w:trPr>
        <w:tc>
          <w:tcPr>
            <w:tcW w:w="392" w:type="dxa"/>
            <w:tcBorders>
              <w:right w:val="nil"/>
            </w:tcBorders>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6.</w:t>
            </w:r>
          </w:p>
        </w:tc>
        <w:tc>
          <w:tcPr>
            <w:tcW w:w="5370" w:type="dxa"/>
            <w:gridSpan w:val="4"/>
            <w:tcBorders>
              <w:left w:val="nil"/>
            </w:tcBorders>
            <w:shd w:val="clear" w:color="auto" w:fill="BFBFBF"/>
          </w:tcPr>
          <w:p w:rsidR="006C2693" w:rsidRPr="00C8286E" w:rsidRDefault="006C2693" w:rsidP="00795319">
            <w:pPr>
              <w:ind w:left="-108"/>
              <w:jc w:val="both"/>
              <w:rPr>
                <w:rFonts w:ascii="Calibri" w:hAnsi="Calibri" w:cs="Calibri"/>
                <w:sz w:val="16"/>
                <w:szCs w:val="20"/>
                <w:lang w:val="pl-PL"/>
              </w:rPr>
            </w:pPr>
            <w:r w:rsidRPr="00C8286E">
              <w:rPr>
                <w:rFonts w:ascii="Calibri" w:hAnsi="Calibri" w:cs="Calibri"/>
                <w:sz w:val="16"/>
                <w:szCs w:val="20"/>
                <w:lang w:val="pl-PL"/>
              </w:rPr>
              <w:t xml:space="preserve">Miejsce  składania ofert, którą należy złożyć w formie pisemnej na formularzu oferty, osobiście, mailem, przez pocztę (decyduje data wpływu) </w:t>
            </w:r>
          </w:p>
        </w:tc>
        <w:tc>
          <w:tcPr>
            <w:tcW w:w="3526" w:type="dxa"/>
            <w:tcBorders>
              <w:left w:val="nil"/>
            </w:tcBorders>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7. Termin składania ofert </w:t>
            </w:r>
          </w:p>
        </w:tc>
      </w:tr>
      <w:tr w:rsidR="006C2693" w:rsidRPr="00C8286E" w:rsidTr="00795319">
        <w:trPr>
          <w:trHeight w:val="255"/>
        </w:trPr>
        <w:tc>
          <w:tcPr>
            <w:tcW w:w="5762" w:type="dxa"/>
            <w:gridSpan w:val="5"/>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Stowarzyszenie „Partnerstwo dla Doliny Baryczy” </w:t>
            </w:r>
          </w:p>
          <w:p w:rsidR="006C2693" w:rsidRPr="00C8286E" w:rsidRDefault="00ED4C23" w:rsidP="00795319">
            <w:pPr>
              <w:jc w:val="both"/>
              <w:rPr>
                <w:rFonts w:ascii="Calibri" w:hAnsi="Calibri" w:cs="Calibri"/>
                <w:sz w:val="16"/>
                <w:szCs w:val="20"/>
                <w:lang w:val="pl-PL"/>
              </w:rPr>
            </w:pPr>
            <w:r w:rsidRPr="00C8286E">
              <w:rPr>
                <w:rFonts w:ascii="Calibri" w:hAnsi="Calibri" w:cs="Calibri"/>
                <w:sz w:val="16"/>
                <w:szCs w:val="20"/>
                <w:lang w:val="pl-PL"/>
              </w:rPr>
              <w:t>Pl. K</w:t>
            </w:r>
            <w:r w:rsidR="006C2693" w:rsidRPr="00C8286E">
              <w:rPr>
                <w:rFonts w:ascii="Calibri" w:hAnsi="Calibri" w:cs="Calibri"/>
                <w:sz w:val="16"/>
                <w:szCs w:val="20"/>
                <w:lang w:val="pl-PL"/>
              </w:rPr>
              <w:t>s</w:t>
            </w:r>
            <w:r w:rsidRPr="00C8286E">
              <w:rPr>
                <w:rFonts w:ascii="Calibri" w:hAnsi="Calibri" w:cs="Calibri"/>
                <w:sz w:val="16"/>
                <w:szCs w:val="20"/>
                <w:lang w:val="pl-PL"/>
              </w:rPr>
              <w:t>.</w:t>
            </w:r>
            <w:r w:rsidR="006C2693" w:rsidRPr="00C8286E">
              <w:rPr>
                <w:rFonts w:ascii="Calibri" w:hAnsi="Calibri" w:cs="Calibri"/>
                <w:sz w:val="16"/>
                <w:szCs w:val="20"/>
                <w:lang w:val="pl-PL"/>
              </w:rPr>
              <w:t xml:space="preserve"> E. Waresiaka 7 </w:t>
            </w:r>
          </w:p>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56-300 Milicz</w:t>
            </w:r>
          </w:p>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Tel/ fax 713830432 </w:t>
            </w:r>
          </w:p>
          <w:p w:rsidR="00C8286E" w:rsidRPr="00C8286E" w:rsidRDefault="006B2240" w:rsidP="00795319">
            <w:pPr>
              <w:jc w:val="both"/>
              <w:rPr>
                <w:rFonts w:ascii="Calibri" w:hAnsi="Calibri" w:cs="Calibri"/>
                <w:sz w:val="16"/>
                <w:szCs w:val="20"/>
                <w:lang w:val="pl-PL"/>
              </w:rPr>
            </w:pPr>
            <w:hyperlink r:id="rId10" w:history="1">
              <w:r w:rsidR="00C8286E" w:rsidRPr="00C8286E">
                <w:rPr>
                  <w:rStyle w:val="Hipercze"/>
                  <w:rFonts w:ascii="Calibri" w:hAnsi="Calibri" w:cs="Calibri"/>
                  <w:sz w:val="16"/>
                  <w:szCs w:val="20"/>
                  <w:lang w:val="pl-PL"/>
                </w:rPr>
                <w:t>partnerstwo@nasza.barycz.pl</w:t>
              </w:r>
            </w:hyperlink>
          </w:p>
          <w:p w:rsidR="00C8286E" w:rsidRPr="00C8286E" w:rsidRDefault="00C8286E" w:rsidP="00795319">
            <w:pPr>
              <w:jc w:val="both"/>
              <w:rPr>
                <w:rFonts w:ascii="Calibri" w:hAnsi="Calibri" w:cs="Calibri"/>
                <w:sz w:val="16"/>
                <w:szCs w:val="20"/>
                <w:lang w:val="pl-PL"/>
              </w:rPr>
            </w:pPr>
          </w:p>
        </w:tc>
        <w:tc>
          <w:tcPr>
            <w:tcW w:w="3526" w:type="dxa"/>
            <w:tcBorders>
              <w:left w:val="nil"/>
            </w:tcBorders>
          </w:tcPr>
          <w:p w:rsidR="006C2693" w:rsidRPr="00C8286E" w:rsidRDefault="006C2693" w:rsidP="00795319">
            <w:pPr>
              <w:jc w:val="both"/>
              <w:rPr>
                <w:rFonts w:ascii="Calibri" w:hAnsi="Calibri" w:cs="Calibri"/>
                <w:sz w:val="16"/>
                <w:szCs w:val="20"/>
                <w:lang w:val="pl-PL"/>
              </w:rPr>
            </w:pPr>
          </w:p>
          <w:p w:rsidR="006C2693" w:rsidRPr="00C8286E" w:rsidRDefault="006B2240" w:rsidP="00795319">
            <w:pPr>
              <w:jc w:val="both"/>
              <w:rPr>
                <w:rFonts w:ascii="Calibri" w:hAnsi="Calibri" w:cs="Calibri"/>
                <w:sz w:val="16"/>
                <w:szCs w:val="20"/>
                <w:lang w:val="pl-PL"/>
              </w:rPr>
            </w:pPr>
            <w:r w:rsidRPr="006B2240">
              <w:rPr>
                <w:rFonts w:ascii="Calibri" w:hAnsi="Calibri" w:cs="Calibri"/>
                <w:sz w:val="16"/>
                <w:szCs w:val="20"/>
                <w:lang w:val="pl-PL"/>
              </w:rPr>
              <w:t>10</w:t>
            </w:r>
            <w:r w:rsidR="00D40064" w:rsidRPr="006B2240">
              <w:rPr>
                <w:rFonts w:ascii="Calibri" w:hAnsi="Calibri" w:cs="Calibri"/>
                <w:sz w:val="16"/>
                <w:szCs w:val="20"/>
                <w:lang w:val="pl-PL"/>
              </w:rPr>
              <w:t>.10.2016</w:t>
            </w:r>
            <w:bookmarkStart w:id="0" w:name="_GoBack"/>
            <w:bookmarkEnd w:id="0"/>
          </w:p>
        </w:tc>
      </w:tr>
      <w:tr w:rsidR="006C2693" w:rsidRPr="00C8286E" w:rsidTr="00795319">
        <w:trPr>
          <w:trHeight w:val="253"/>
        </w:trPr>
        <w:tc>
          <w:tcPr>
            <w:tcW w:w="9288" w:type="dxa"/>
            <w:gridSpan w:val="6"/>
            <w:shd w:val="clear" w:color="auto" w:fill="BFBFBF"/>
          </w:tcPr>
          <w:p w:rsidR="006C2693" w:rsidRPr="00C8286E" w:rsidRDefault="006C2693" w:rsidP="00795319">
            <w:pPr>
              <w:shd w:val="clear" w:color="auto" w:fill="BFBFBF"/>
              <w:jc w:val="both"/>
              <w:rPr>
                <w:rFonts w:ascii="Calibri" w:hAnsi="Calibri" w:cs="Calibri"/>
                <w:sz w:val="16"/>
                <w:szCs w:val="20"/>
                <w:lang w:val="pl-PL"/>
              </w:rPr>
            </w:pPr>
            <w:r w:rsidRPr="00C8286E">
              <w:rPr>
                <w:rFonts w:ascii="Calibri" w:hAnsi="Calibri" w:cs="Calibri"/>
                <w:sz w:val="16"/>
                <w:szCs w:val="20"/>
                <w:lang w:val="pl-PL"/>
              </w:rPr>
              <w:t xml:space="preserve">8.Zastrzeżenia </w:t>
            </w:r>
          </w:p>
        </w:tc>
      </w:tr>
      <w:tr w:rsidR="006C2693" w:rsidRPr="00C8286E" w:rsidTr="00C8286E">
        <w:trPr>
          <w:trHeight w:val="549"/>
        </w:trPr>
        <w:tc>
          <w:tcPr>
            <w:tcW w:w="9288" w:type="dxa"/>
            <w:gridSpan w:val="6"/>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Zamawiający zastrzega sobie prawo swobodnego wyboru ofert, prawo zmiany warunków lub odwołania zaproszenia do składania ofert, oraz prawo zamknięcia postępowania bez wyboru oferty na każdym jego etapie. Otwarcie ofert nie ma charakteru publicznego. </w:t>
            </w:r>
          </w:p>
        </w:tc>
      </w:tr>
      <w:tr w:rsidR="006C2693" w:rsidRPr="00F703DC" w:rsidTr="00795319">
        <w:trPr>
          <w:trHeight w:val="272"/>
        </w:trPr>
        <w:tc>
          <w:tcPr>
            <w:tcW w:w="9288" w:type="dxa"/>
            <w:gridSpan w:val="6"/>
            <w:shd w:val="clear" w:color="auto" w:fill="BFBFBF"/>
          </w:tcPr>
          <w:p w:rsidR="006C2693" w:rsidRPr="00C8286E" w:rsidRDefault="006C2693" w:rsidP="00795319">
            <w:pPr>
              <w:shd w:val="clear" w:color="auto" w:fill="BFBFBF"/>
              <w:jc w:val="both"/>
              <w:rPr>
                <w:rFonts w:ascii="Calibri" w:hAnsi="Calibri" w:cs="Calibri"/>
                <w:sz w:val="16"/>
                <w:szCs w:val="20"/>
                <w:lang w:val="pl-PL"/>
              </w:rPr>
            </w:pPr>
            <w:r w:rsidRPr="00C8286E">
              <w:rPr>
                <w:rFonts w:ascii="Calibri" w:hAnsi="Calibri" w:cs="Calibri"/>
                <w:sz w:val="16"/>
                <w:szCs w:val="20"/>
                <w:lang w:val="pl-PL"/>
              </w:rPr>
              <w:t xml:space="preserve">9. Informacje o formalnościach, jakie powinny zostać dopełnione po wyborze oferty w celu zawarcia umowy </w:t>
            </w:r>
          </w:p>
        </w:tc>
      </w:tr>
      <w:tr w:rsidR="006C2693" w:rsidRPr="00F703DC" w:rsidTr="00795319">
        <w:trPr>
          <w:trHeight w:val="283"/>
        </w:trPr>
        <w:tc>
          <w:tcPr>
            <w:tcW w:w="9288" w:type="dxa"/>
            <w:gridSpan w:val="6"/>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O wyborze oferty zamawiający zawiadomi poprzez zamieszczenie w terminie do </w:t>
            </w:r>
            <w:r w:rsidR="00D40064">
              <w:rPr>
                <w:rFonts w:ascii="Calibri" w:hAnsi="Calibri" w:cs="Calibri"/>
                <w:sz w:val="16"/>
                <w:szCs w:val="20"/>
                <w:lang w:val="pl-PL"/>
              </w:rPr>
              <w:t xml:space="preserve">7 </w:t>
            </w:r>
            <w:r w:rsidRPr="00C8286E">
              <w:rPr>
                <w:rFonts w:ascii="Calibri" w:hAnsi="Calibri" w:cs="Calibri"/>
                <w:sz w:val="16"/>
                <w:szCs w:val="20"/>
                <w:lang w:val="pl-PL"/>
              </w:rPr>
              <w:t xml:space="preserve">dni po upływie terminu złożenia ofert informacji na stronie internetowej pod adresem </w:t>
            </w:r>
            <w:hyperlink r:id="rId11" w:history="1">
              <w:r w:rsidRPr="00C8286E">
                <w:rPr>
                  <w:rStyle w:val="Hipercze"/>
                  <w:rFonts w:ascii="Calibri" w:hAnsi="Calibri" w:cs="Calibri"/>
                  <w:sz w:val="16"/>
                  <w:szCs w:val="20"/>
                  <w:lang w:val="pl-PL"/>
                </w:rPr>
                <w:t>www.nasza.barycz.pl</w:t>
              </w:r>
            </w:hyperlink>
            <w:r w:rsidRPr="00C8286E">
              <w:rPr>
                <w:rFonts w:ascii="Calibri" w:hAnsi="Calibri" w:cs="Calibri"/>
                <w:sz w:val="16"/>
                <w:szCs w:val="20"/>
                <w:lang w:val="pl-PL"/>
              </w:rPr>
              <w:t>.</w:t>
            </w:r>
          </w:p>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W tym okresie wykonawcy pozostają związani ofertą.  Jeżeli Wykonawca, którego oferta została wybrana uchyli się od zawarcia umowy, zamawiający może wybrać ofertę najkorzystniejszą spośród pozostałych ofert.</w:t>
            </w:r>
          </w:p>
        </w:tc>
      </w:tr>
      <w:tr w:rsidR="006C2693" w:rsidRPr="00C8286E" w:rsidTr="00795319">
        <w:trPr>
          <w:trHeight w:val="400"/>
        </w:trPr>
        <w:tc>
          <w:tcPr>
            <w:tcW w:w="4786" w:type="dxa"/>
            <w:gridSpan w:val="4"/>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10.Osoba uprawnione do porozumiewania się z wykonawcami</w:t>
            </w:r>
          </w:p>
        </w:tc>
        <w:tc>
          <w:tcPr>
            <w:tcW w:w="4502" w:type="dxa"/>
            <w:gridSpan w:val="2"/>
            <w:shd w:val="clear" w:color="auto" w:fill="BFBFBF"/>
          </w:tcPr>
          <w:p w:rsidR="006C2693" w:rsidRPr="00C8286E" w:rsidRDefault="006C2693" w:rsidP="006C2693">
            <w:pPr>
              <w:numPr>
                <w:ilvl w:val="0"/>
                <w:numId w:val="1"/>
              </w:numPr>
              <w:ind w:left="317"/>
              <w:rPr>
                <w:rFonts w:ascii="Calibri" w:hAnsi="Calibri" w:cs="Calibri"/>
                <w:sz w:val="16"/>
                <w:szCs w:val="20"/>
                <w:lang w:val="pl-PL"/>
              </w:rPr>
            </w:pPr>
            <w:r w:rsidRPr="00C8286E">
              <w:rPr>
                <w:rFonts w:ascii="Calibri" w:hAnsi="Calibri" w:cs="Calibri"/>
                <w:sz w:val="16"/>
                <w:szCs w:val="20"/>
                <w:lang w:val="pl-PL"/>
              </w:rPr>
              <w:t>Data opublikowania/ wysłania zaproszenia</w:t>
            </w:r>
          </w:p>
        </w:tc>
      </w:tr>
      <w:tr w:rsidR="006C2693" w:rsidRPr="00C8286E" w:rsidTr="00F9672C">
        <w:trPr>
          <w:trHeight w:val="481"/>
        </w:trPr>
        <w:tc>
          <w:tcPr>
            <w:tcW w:w="4786" w:type="dxa"/>
            <w:gridSpan w:val="4"/>
          </w:tcPr>
          <w:p w:rsidR="006C2693" w:rsidRPr="00C8286E" w:rsidRDefault="006C2693" w:rsidP="00795319">
            <w:pPr>
              <w:jc w:val="both"/>
              <w:rPr>
                <w:rFonts w:ascii="Calibri" w:hAnsi="Calibri" w:cs="Calibri"/>
                <w:sz w:val="16"/>
                <w:szCs w:val="20"/>
                <w:lang w:val="pl-PL"/>
              </w:rPr>
            </w:pPr>
          </w:p>
          <w:p w:rsidR="006C2693" w:rsidRPr="00C8286E" w:rsidRDefault="00A216AA" w:rsidP="00795319">
            <w:pPr>
              <w:jc w:val="both"/>
              <w:rPr>
                <w:rFonts w:ascii="Calibri" w:hAnsi="Calibri" w:cs="Calibri"/>
                <w:sz w:val="16"/>
                <w:szCs w:val="20"/>
                <w:lang w:val="pl-PL"/>
              </w:rPr>
            </w:pPr>
            <w:r>
              <w:rPr>
                <w:rFonts w:ascii="Calibri" w:hAnsi="Calibri" w:cs="Calibri"/>
                <w:sz w:val="16"/>
                <w:szCs w:val="20"/>
                <w:lang w:val="pl-PL"/>
              </w:rPr>
              <w:t xml:space="preserve">Sylwia </w:t>
            </w:r>
            <w:proofErr w:type="spellStart"/>
            <w:r>
              <w:rPr>
                <w:rFonts w:ascii="Calibri" w:hAnsi="Calibri" w:cs="Calibri"/>
                <w:sz w:val="16"/>
                <w:szCs w:val="20"/>
                <w:lang w:val="pl-PL"/>
              </w:rPr>
              <w:t>Baszuro</w:t>
            </w:r>
            <w:proofErr w:type="spellEnd"/>
            <w:r>
              <w:rPr>
                <w:rFonts w:ascii="Calibri" w:hAnsi="Calibri" w:cs="Calibri"/>
                <w:sz w:val="16"/>
                <w:szCs w:val="20"/>
                <w:lang w:val="pl-PL"/>
              </w:rPr>
              <w:t>, 71 38 30 432 (23</w:t>
            </w:r>
            <w:r w:rsidR="00914FD6" w:rsidRPr="00C8286E">
              <w:rPr>
                <w:rFonts w:ascii="Calibri" w:hAnsi="Calibri" w:cs="Calibri"/>
                <w:sz w:val="16"/>
                <w:szCs w:val="20"/>
                <w:lang w:val="pl-PL"/>
              </w:rPr>
              <w:t>)</w:t>
            </w:r>
          </w:p>
          <w:p w:rsidR="006C2693" w:rsidRPr="00C8286E" w:rsidRDefault="006C2693" w:rsidP="00795319">
            <w:pPr>
              <w:jc w:val="both"/>
              <w:rPr>
                <w:rFonts w:ascii="Calibri" w:hAnsi="Calibri" w:cs="Calibri"/>
                <w:sz w:val="16"/>
                <w:szCs w:val="20"/>
                <w:lang w:val="pl-PL"/>
              </w:rPr>
            </w:pPr>
          </w:p>
          <w:p w:rsidR="006C2693" w:rsidRPr="00C8286E" w:rsidRDefault="006C2693" w:rsidP="00795319">
            <w:pPr>
              <w:jc w:val="both"/>
              <w:rPr>
                <w:rFonts w:ascii="Calibri" w:hAnsi="Calibri" w:cs="Calibri"/>
                <w:sz w:val="16"/>
                <w:szCs w:val="20"/>
                <w:lang w:val="pl-PL"/>
              </w:rPr>
            </w:pPr>
          </w:p>
        </w:tc>
        <w:tc>
          <w:tcPr>
            <w:tcW w:w="4502" w:type="dxa"/>
            <w:gridSpan w:val="2"/>
          </w:tcPr>
          <w:p w:rsidR="006C2693" w:rsidRPr="00C8286E" w:rsidRDefault="006C2693" w:rsidP="00795319">
            <w:pPr>
              <w:rPr>
                <w:rFonts w:ascii="Calibri" w:hAnsi="Calibri" w:cs="Calibri"/>
                <w:sz w:val="16"/>
                <w:szCs w:val="20"/>
                <w:lang w:val="pl-PL"/>
              </w:rPr>
            </w:pPr>
          </w:p>
          <w:p w:rsidR="006C2693" w:rsidRPr="00F9672C" w:rsidRDefault="006B2240" w:rsidP="00F9672C">
            <w:pPr>
              <w:jc w:val="both"/>
              <w:rPr>
                <w:rFonts w:ascii="Calibri" w:hAnsi="Calibri" w:cs="Calibri"/>
                <w:sz w:val="16"/>
                <w:szCs w:val="20"/>
                <w:lang w:val="pl-PL"/>
              </w:rPr>
            </w:pPr>
            <w:r>
              <w:rPr>
                <w:rFonts w:ascii="Calibri" w:hAnsi="Calibri" w:cs="Calibri"/>
                <w:sz w:val="16"/>
                <w:szCs w:val="20"/>
                <w:lang w:val="pl-PL"/>
              </w:rPr>
              <w:t>03.10.2016</w:t>
            </w:r>
          </w:p>
        </w:tc>
      </w:tr>
    </w:tbl>
    <w:p w:rsidR="006C2693" w:rsidRPr="00C8286E" w:rsidRDefault="006C2693" w:rsidP="006C2693">
      <w:pPr>
        <w:tabs>
          <w:tab w:val="left" w:pos="284"/>
        </w:tabs>
        <w:autoSpaceDE w:val="0"/>
        <w:autoSpaceDN w:val="0"/>
        <w:adjustRightInd w:val="0"/>
        <w:ind w:left="284" w:hanging="184"/>
        <w:jc w:val="both"/>
        <w:rPr>
          <w:bCs/>
          <w:sz w:val="20"/>
          <w:lang w:val="pl-PL"/>
        </w:rPr>
      </w:pPr>
    </w:p>
    <w:p w:rsidR="006C2693" w:rsidRPr="00C8286E" w:rsidRDefault="006C2693" w:rsidP="006C2693">
      <w:pPr>
        <w:jc w:val="right"/>
        <w:rPr>
          <w:rFonts w:ascii="Calibri" w:hAnsi="Calibri" w:cs="Calibri"/>
          <w:sz w:val="14"/>
          <w:szCs w:val="18"/>
          <w:lang w:val="pl-PL"/>
        </w:rPr>
      </w:pPr>
    </w:p>
    <w:p w:rsidR="00026642" w:rsidRDefault="00026642">
      <w:pPr>
        <w:rPr>
          <w:sz w:val="20"/>
        </w:rPr>
      </w:pPr>
    </w:p>
    <w:p w:rsidR="00D40064" w:rsidRDefault="00D40064">
      <w:pPr>
        <w:rPr>
          <w:sz w:val="20"/>
        </w:rPr>
      </w:pPr>
    </w:p>
    <w:p w:rsidR="00D40064" w:rsidRDefault="00D40064">
      <w:pPr>
        <w:rPr>
          <w:sz w:val="20"/>
        </w:rPr>
      </w:pPr>
    </w:p>
    <w:p w:rsidR="00D40064" w:rsidRDefault="00F9672C">
      <w:pPr>
        <w:rPr>
          <w:sz w:val="20"/>
          <w:lang w:val="pl-PL"/>
        </w:rPr>
      </w:pPr>
      <w:r>
        <w:rPr>
          <w:sz w:val="20"/>
          <w:lang w:val="pl-PL"/>
        </w:rPr>
        <w:lastRenderedPageBreak/>
        <w:t xml:space="preserve">Załącznik nr 1 - </w:t>
      </w:r>
      <w:r w:rsidR="00D40064" w:rsidRPr="00D40064">
        <w:rPr>
          <w:sz w:val="20"/>
          <w:lang w:val="pl-PL"/>
        </w:rPr>
        <w:t xml:space="preserve"> </w:t>
      </w:r>
      <w:r>
        <w:rPr>
          <w:sz w:val="20"/>
          <w:lang w:val="pl-PL"/>
        </w:rPr>
        <w:t xml:space="preserve">wstępny </w:t>
      </w:r>
      <w:r w:rsidR="00D40064" w:rsidRPr="00D40064">
        <w:rPr>
          <w:sz w:val="20"/>
          <w:lang w:val="pl-PL"/>
        </w:rPr>
        <w:t>harmonogram</w:t>
      </w:r>
      <w:r>
        <w:rPr>
          <w:sz w:val="20"/>
          <w:lang w:val="pl-PL"/>
        </w:rPr>
        <w:t xml:space="preserve"> do Zaproszenia do z</w:t>
      </w:r>
      <w:r w:rsidR="00D40064" w:rsidRPr="00D40064">
        <w:rPr>
          <w:sz w:val="20"/>
          <w:lang w:val="pl-PL"/>
        </w:rPr>
        <w:t>łożenia oferty</w:t>
      </w:r>
      <w:r w:rsidR="00D40064">
        <w:rPr>
          <w:lang w:val="pl-PL"/>
        </w:rPr>
        <w:t xml:space="preserve"> na </w:t>
      </w:r>
      <w:r w:rsidR="00D40064">
        <w:rPr>
          <w:sz w:val="20"/>
          <w:lang w:val="pl-PL"/>
        </w:rPr>
        <w:t>Produkcję</w:t>
      </w:r>
      <w:r w:rsidR="00D40064" w:rsidRPr="00D40064">
        <w:rPr>
          <w:sz w:val="20"/>
          <w:lang w:val="pl-PL"/>
        </w:rPr>
        <w:t xml:space="preserve"> filmu promocyjnego w formacie HD, prezentującego projekty realizowane w ramach Programu „D</w:t>
      </w:r>
      <w:r w:rsidR="00D40064">
        <w:rPr>
          <w:sz w:val="20"/>
          <w:lang w:val="pl-PL"/>
        </w:rPr>
        <w:t>ziałaj Lokalnie IX” edycja 2016.</w:t>
      </w:r>
    </w:p>
    <w:p w:rsidR="00D40064" w:rsidRDefault="00D40064">
      <w:pPr>
        <w:rPr>
          <w:sz w:val="20"/>
          <w:lang w:val="pl-PL"/>
        </w:rPr>
      </w:pPr>
    </w:p>
    <w:p w:rsidR="00D40064" w:rsidRPr="00D40064" w:rsidRDefault="00D40064">
      <w:pPr>
        <w:rPr>
          <w:sz w:val="20"/>
          <w:lang w:val="pl-PL"/>
        </w:rPr>
      </w:pPr>
    </w:p>
    <w:tbl>
      <w:tblPr>
        <w:tblStyle w:val="Tabela-Siatka"/>
        <w:tblW w:w="0" w:type="auto"/>
        <w:tblLook w:val="04A0" w:firstRow="1" w:lastRow="0" w:firstColumn="1" w:lastColumn="0" w:noHBand="0" w:noVBand="1"/>
      </w:tblPr>
      <w:tblGrid>
        <w:gridCol w:w="790"/>
        <w:gridCol w:w="1533"/>
        <w:gridCol w:w="1889"/>
        <w:gridCol w:w="2167"/>
        <w:gridCol w:w="2909"/>
      </w:tblGrid>
      <w:tr w:rsidR="00F9672C" w:rsidRPr="00F9672C" w:rsidTr="00F9672C">
        <w:trPr>
          <w:trHeight w:val="436"/>
        </w:trPr>
        <w:tc>
          <w:tcPr>
            <w:tcW w:w="960" w:type="dxa"/>
            <w:noWrap/>
            <w:vAlign w:val="center"/>
            <w:hideMark/>
          </w:tcPr>
          <w:p w:rsidR="00F9672C" w:rsidRPr="00F9672C" w:rsidRDefault="00F9672C" w:rsidP="00F9672C">
            <w:pPr>
              <w:jc w:val="center"/>
              <w:rPr>
                <w:b/>
                <w:bCs/>
                <w:sz w:val="18"/>
                <w:lang w:val="pl-PL"/>
              </w:rPr>
            </w:pPr>
            <w:r>
              <w:rPr>
                <w:b/>
                <w:bCs/>
                <w:sz w:val="18"/>
                <w:lang w:val="pl-PL"/>
              </w:rPr>
              <w:t>Lp.</w:t>
            </w:r>
          </w:p>
        </w:tc>
        <w:tc>
          <w:tcPr>
            <w:tcW w:w="1920" w:type="dxa"/>
            <w:noWrap/>
            <w:vAlign w:val="center"/>
            <w:hideMark/>
          </w:tcPr>
          <w:p w:rsidR="00F9672C" w:rsidRPr="00F9672C" w:rsidRDefault="00F9672C" w:rsidP="00F9672C">
            <w:pPr>
              <w:jc w:val="center"/>
              <w:rPr>
                <w:b/>
                <w:bCs/>
                <w:sz w:val="18"/>
                <w:lang w:val="pl-PL"/>
              </w:rPr>
            </w:pPr>
            <w:r w:rsidRPr="00F9672C">
              <w:rPr>
                <w:b/>
                <w:bCs/>
                <w:sz w:val="18"/>
                <w:lang w:val="pl-PL"/>
              </w:rPr>
              <w:t>realizator</w:t>
            </w:r>
          </w:p>
        </w:tc>
        <w:tc>
          <w:tcPr>
            <w:tcW w:w="2380" w:type="dxa"/>
            <w:noWrap/>
            <w:vAlign w:val="center"/>
            <w:hideMark/>
          </w:tcPr>
          <w:p w:rsidR="00F9672C" w:rsidRPr="00F9672C" w:rsidRDefault="00F9672C" w:rsidP="00F9672C">
            <w:pPr>
              <w:jc w:val="center"/>
              <w:rPr>
                <w:b/>
                <w:bCs/>
                <w:sz w:val="18"/>
                <w:lang w:val="pl-PL"/>
              </w:rPr>
            </w:pPr>
            <w:r w:rsidRPr="00F9672C">
              <w:rPr>
                <w:b/>
                <w:bCs/>
                <w:sz w:val="18"/>
                <w:lang w:val="pl-PL"/>
              </w:rPr>
              <w:t>miejsce wydarzenia</w:t>
            </w:r>
          </w:p>
        </w:tc>
        <w:tc>
          <w:tcPr>
            <w:tcW w:w="2740" w:type="dxa"/>
            <w:noWrap/>
            <w:vAlign w:val="center"/>
            <w:hideMark/>
          </w:tcPr>
          <w:p w:rsidR="00F9672C" w:rsidRPr="00F9672C" w:rsidRDefault="00F9672C" w:rsidP="00F9672C">
            <w:pPr>
              <w:jc w:val="center"/>
              <w:rPr>
                <w:b/>
                <w:bCs/>
                <w:sz w:val="18"/>
                <w:lang w:val="pl-PL"/>
              </w:rPr>
            </w:pPr>
            <w:r w:rsidRPr="00F9672C">
              <w:rPr>
                <w:b/>
                <w:bCs/>
                <w:sz w:val="18"/>
                <w:lang w:val="pl-PL"/>
              </w:rPr>
              <w:t>rodzaj wydarzenia</w:t>
            </w:r>
          </w:p>
        </w:tc>
        <w:tc>
          <w:tcPr>
            <w:tcW w:w="3700" w:type="dxa"/>
            <w:noWrap/>
            <w:vAlign w:val="center"/>
            <w:hideMark/>
          </w:tcPr>
          <w:p w:rsidR="00F9672C" w:rsidRPr="00F9672C" w:rsidRDefault="00F9672C" w:rsidP="00F9672C">
            <w:pPr>
              <w:jc w:val="center"/>
              <w:rPr>
                <w:b/>
                <w:bCs/>
                <w:sz w:val="18"/>
                <w:lang w:val="pl-PL"/>
              </w:rPr>
            </w:pPr>
            <w:r w:rsidRPr="00F9672C">
              <w:rPr>
                <w:b/>
                <w:bCs/>
                <w:sz w:val="18"/>
                <w:lang w:val="pl-PL"/>
              </w:rPr>
              <w:t>planowany termin wydarzenia</w:t>
            </w:r>
          </w:p>
        </w:tc>
      </w:tr>
      <w:tr w:rsidR="00F9672C" w:rsidRPr="00F703DC" w:rsidTr="00F9672C">
        <w:trPr>
          <w:trHeight w:val="703"/>
        </w:trPr>
        <w:tc>
          <w:tcPr>
            <w:tcW w:w="960" w:type="dxa"/>
            <w:noWrap/>
            <w:vAlign w:val="center"/>
            <w:hideMark/>
          </w:tcPr>
          <w:p w:rsidR="00F9672C" w:rsidRPr="00F9672C" w:rsidRDefault="00F9672C" w:rsidP="00F9672C">
            <w:pPr>
              <w:jc w:val="center"/>
              <w:rPr>
                <w:bCs/>
                <w:sz w:val="18"/>
                <w:lang w:val="pl-PL"/>
              </w:rPr>
            </w:pPr>
            <w:r w:rsidRPr="00F9672C">
              <w:rPr>
                <w:bCs/>
                <w:sz w:val="18"/>
                <w:lang w:val="pl-PL"/>
              </w:rPr>
              <w:t>1</w:t>
            </w:r>
          </w:p>
        </w:tc>
        <w:tc>
          <w:tcPr>
            <w:tcW w:w="1920" w:type="dxa"/>
            <w:vAlign w:val="center"/>
            <w:hideMark/>
          </w:tcPr>
          <w:p w:rsidR="00F9672C" w:rsidRPr="00F9672C" w:rsidRDefault="00F9672C" w:rsidP="00F9672C">
            <w:pPr>
              <w:jc w:val="center"/>
              <w:rPr>
                <w:bCs/>
                <w:sz w:val="18"/>
                <w:lang w:val="pl-PL"/>
              </w:rPr>
            </w:pPr>
            <w:r w:rsidRPr="00F9672C">
              <w:rPr>
                <w:bCs/>
                <w:sz w:val="18"/>
                <w:lang w:val="pl-PL"/>
              </w:rPr>
              <w:t>Stowarzyszenie "Razem dla Sośni"</w:t>
            </w:r>
          </w:p>
        </w:tc>
        <w:tc>
          <w:tcPr>
            <w:tcW w:w="2380" w:type="dxa"/>
            <w:vAlign w:val="center"/>
            <w:hideMark/>
          </w:tcPr>
          <w:p w:rsidR="00F9672C" w:rsidRPr="00F9672C" w:rsidRDefault="00F9672C" w:rsidP="00F9672C">
            <w:pPr>
              <w:jc w:val="center"/>
              <w:rPr>
                <w:bCs/>
                <w:sz w:val="18"/>
                <w:lang w:val="pl-PL"/>
              </w:rPr>
            </w:pPr>
            <w:r w:rsidRPr="00F9672C">
              <w:rPr>
                <w:bCs/>
                <w:sz w:val="18"/>
                <w:lang w:val="pl-PL"/>
              </w:rPr>
              <w:t>Sośnie (Gmina Sośnie)</w:t>
            </w:r>
          </w:p>
        </w:tc>
        <w:tc>
          <w:tcPr>
            <w:tcW w:w="2740" w:type="dxa"/>
            <w:noWrap/>
            <w:vAlign w:val="center"/>
            <w:hideMark/>
          </w:tcPr>
          <w:p w:rsidR="00F9672C" w:rsidRPr="00F9672C" w:rsidRDefault="00F9672C" w:rsidP="00F9672C">
            <w:pPr>
              <w:jc w:val="center"/>
              <w:rPr>
                <w:bCs/>
                <w:sz w:val="18"/>
                <w:lang w:val="pl-PL"/>
              </w:rPr>
            </w:pPr>
            <w:r w:rsidRPr="00F9672C">
              <w:rPr>
                <w:bCs/>
                <w:sz w:val="18"/>
                <w:lang w:val="pl-PL"/>
              </w:rPr>
              <w:t>przedstawienie teatralne</w:t>
            </w:r>
          </w:p>
        </w:tc>
        <w:tc>
          <w:tcPr>
            <w:tcW w:w="3700" w:type="dxa"/>
            <w:vAlign w:val="center"/>
            <w:hideMark/>
          </w:tcPr>
          <w:p w:rsidR="00F9672C" w:rsidRPr="00F9672C" w:rsidRDefault="00F9672C" w:rsidP="00F9672C">
            <w:pPr>
              <w:jc w:val="center"/>
              <w:rPr>
                <w:bCs/>
                <w:sz w:val="18"/>
                <w:lang w:val="pl-PL"/>
              </w:rPr>
            </w:pPr>
            <w:r w:rsidRPr="00F9672C">
              <w:rPr>
                <w:bCs/>
                <w:sz w:val="18"/>
                <w:lang w:val="pl-PL"/>
              </w:rPr>
              <w:t>grudzień -konkretna data zostanie podana w późniejszym terminie</w:t>
            </w:r>
          </w:p>
        </w:tc>
      </w:tr>
      <w:tr w:rsidR="00F9672C" w:rsidRPr="00F9672C" w:rsidTr="00F9672C">
        <w:trPr>
          <w:trHeight w:val="600"/>
        </w:trPr>
        <w:tc>
          <w:tcPr>
            <w:tcW w:w="960" w:type="dxa"/>
            <w:noWrap/>
            <w:vAlign w:val="center"/>
            <w:hideMark/>
          </w:tcPr>
          <w:p w:rsidR="00F9672C" w:rsidRPr="00F9672C" w:rsidRDefault="00F9672C" w:rsidP="00F9672C">
            <w:pPr>
              <w:jc w:val="center"/>
              <w:rPr>
                <w:bCs/>
                <w:sz w:val="18"/>
                <w:lang w:val="pl-PL"/>
              </w:rPr>
            </w:pPr>
            <w:r w:rsidRPr="00F9672C">
              <w:rPr>
                <w:bCs/>
                <w:sz w:val="18"/>
                <w:lang w:val="pl-PL"/>
              </w:rPr>
              <w:t>2</w:t>
            </w:r>
          </w:p>
        </w:tc>
        <w:tc>
          <w:tcPr>
            <w:tcW w:w="1920" w:type="dxa"/>
            <w:vAlign w:val="center"/>
            <w:hideMark/>
          </w:tcPr>
          <w:p w:rsidR="00F9672C" w:rsidRPr="00F9672C" w:rsidRDefault="00F9672C" w:rsidP="00F9672C">
            <w:pPr>
              <w:jc w:val="center"/>
              <w:rPr>
                <w:bCs/>
                <w:sz w:val="18"/>
                <w:lang w:val="pl-PL"/>
              </w:rPr>
            </w:pPr>
            <w:r w:rsidRPr="00F9672C">
              <w:rPr>
                <w:bCs/>
                <w:sz w:val="18"/>
                <w:lang w:val="pl-PL"/>
              </w:rPr>
              <w:t>Aktywne Korzeńsko</w:t>
            </w:r>
          </w:p>
        </w:tc>
        <w:tc>
          <w:tcPr>
            <w:tcW w:w="2380" w:type="dxa"/>
            <w:vAlign w:val="center"/>
            <w:hideMark/>
          </w:tcPr>
          <w:p w:rsidR="00F9672C" w:rsidRPr="00F9672C" w:rsidRDefault="00F9672C" w:rsidP="00F9672C">
            <w:pPr>
              <w:jc w:val="center"/>
              <w:rPr>
                <w:bCs/>
                <w:sz w:val="18"/>
                <w:lang w:val="pl-PL"/>
              </w:rPr>
            </w:pPr>
            <w:r w:rsidRPr="00F9672C">
              <w:rPr>
                <w:bCs/>
                <w:sz w:val="18"/>
                <w:lang w:val="pl-PL"/>
              </w:rPr>
              <w:t>Korzeńsko (Gmina Żmigród)</w:t>
            </w:r>
          </w:p>
        </w:tc>
        <w:tc>
          <w:tcPr>
            <w:tcW w:w="2740" w:type="dxa"/>
            <w:noWrap/>
            <w:vAlign w:val="center"/>
            <w:hideMark/>
          </w:tcPr>
          <w:p w:rsidR="00F9672C" w:rsidRPr="00F9672C" w:rsidRDefault="00F9672C" w:rsidP="00F9672C">
            <w:pPr>
              <w:jc w:val="center"/>
              <w:rPr>
                <w:bCs/>
                <w:sz w:val="18"/>
                <w:lang w:val="pl-PL"/>
              </w:rPr>
            </w:pPr>
            <w:r w:rsidRPr="00F9672C">
              <w:rPr>
                <w:bCs/>
                <w:sz w:val="18"/>
                <w:lang w:val="pl-PL"/>
              </w:rPr>
              <w:t>podsumowanie projektu</w:t>
            </w:r>
          </w:p>
        </w:tc>
        <w:tc>
          <w:tcPr>
            <w:tcW w:w="3700" w:type="dxa"/>
            <w:noWrap/>
            <w:vAlign w:val="center"/>
            <w:hideMark/>
          </w:tcPr>
          <w:p w:rsidR="00F9672C" w:rsidRPr="00F9672C" w:rsidRDefault="00F9672C" w:rsidP="00F9672C">
            <w:pPr>
              <w:jc w:val="center"/>
              <w:rPr>
                <w:bCs/>
                <w:sz w:val="18"/>
                <w:lang w:val="pl-PL"/>
              </w:rPr>
            </w:pPr>
            <w:r w:rsidRPr="00F9672C">
              <w:rPr>
                <w:bCs/>
                <w:sz w:val="18"/>
                <w:lang w:val="pl-PL"/>
              </w:rPr>
              <w:t>13 listopad godz. 16:00</w:t>
            </w:r>
          </w:p>
        </w:tc>
      </w:tr>
      <w:tr w:rsidR="00F9672C" w:rsidRPr="00F9672C" w:rsidTr="00F9672C">
        <w:trPr>
          <w:trHeight w:val="1036"/>
        </w:trPr>
        <w:tc>
          <w:tcPr>
            <w:tcW w:w="960" w:type="dxa"/>
            <w:noWrap/>
            <w:vAlign w:val="center"/>
            <w:hideMark/>
          </w:tcPr>
          <w:p w:rsidR="00F9672C" w:rsidRPr="00F9672C" w:rsidRDefault="00F9672C" w:rsidP="00F9672C">
            <w:pPr>
              <w:jc w:val="center"/>
              <w:rPr>
                <w:bCs/>
                <w:sz w:val="18"/>
                <w:lang w:val="pl-PL"/>
              </w:rPr>
            </w:pPr>
            <w:r w:rsidRPr="00F9672C">
              <w:rPr>
                <w:bCs/>
                <w:sz w:val="18"/>
                <w:lang w:val="pl-PL"/>
              </w:rPr>
              <w:t>3</w:t>
            </w:r>
          </w:p>
        </w:tc>
        <w:tc>
          <w:tcPr>
            <w:tcW w:w="1920" w:type="dxa"/>
            <w:vAlign w:val="center"/>
            <w:hideMark/>
          </w:tcPr>
          <w:p w:rsidR="00F9672C" w:rsidRPr="00F9672C" w:rsidRDefault="00F9672C" w:rsidP="00F9672C">
            <w:pPr>
              <w:jc w:val="center"/>
              <w:rPr>
                <w:bCs/>
                <w:sz w:val="18"/>
                <w:lang w:val="pl-PL"/>
              </w:rPr>
            </w:pPr>
            <w:r w:rsidRPr="00F9672C">
              <w:rPr>
                <w:bCs/>
                <w:sz w:val="18"/>
                <w:lang w:val="pl-PL"/>
              </w:rPr>
              <w:t>Ochotnicza Straż Pożarna w Jankowie Przygodzkim</w:t>
            </w:r>
          </w:p>
        </w:tc>
        <w:tc>
          <w:tcPr>
            <w:tcW w:w="2380" w:type="dxa"/>
            <w:vAlign w:val="center"/>
            <w:hideMark/>
          </w:tcPr>
          <w:p w:rsidR="00F9672C" w:rsidRPr="00F9672C" w:rsidRDefault="00F9672C" w:rsidP="00F9672C">
            <w:pPr>
              <w:jc w:val="center"/>
              <w:rPr>
                <w:bCs/>
                <w:sz w:val="18"/>
                <w:lang w:val="pl-PL"/>
              </w:rPr>
            </w:pPr>
            <w:r w:rsidRPr="00F9672C">
              <w:rPr>
                <w:bCs/>
                <w:sz w:val="18"/>
                <w:lang w:val="pl-PL"/>
              </w:rPr>
              <w:t>Janków Przygodzki (Gmina Przygodzice)</w:t>
            </w:r>
          </w:p>
        </w:tc>
        <w:tc>
          <w:tcPr>
            <w:tcW w:w="2740" w:type="dxa"/>
            <w:vAlign w:val="center"/>
            <w:hideMark/>
          </w:tcPr>
          <w:p w:rsidR="00F9672C" w:rsidRPr="00F9672C" w:rsidRDefault="00F9672C" w:rsidP="00A216AA">
            <w:pPr>
              <w:jc w:val="center"/>
              <w:rPr>
                <w:bCs/>
                <w:sz w:val="18"/>
                <w:lang w:val="pl-PL"/>
              </w:rPr>
            </w:pPr>
            <w:r w:rsidRPr="00F9672C">
              <w:rPr>
                <w:bCs/>
                <w:sz w:val="18"/>
                <w:lang w:val="pl-PL"/>
              </w:rPr>
              <w:br/>
              <w:t xml:space="preserve"> warsztaty z pierwszej pomocy dla dorosłych </w:t>
            </w:r>
          </w:p>
        </w:tc>
        <w:tc>
          <w:tcPr>
            <w:tcW w:w="3700" w:type="dxa"/>
            <w:vAlign w:val="center"/>
            <w:hideMark/>
          </w:tcPr>
          <w:p w:rsidR="00F9672C" w:rsidRPr="00F9672C" w:rsidRDefault="00F9672C" w:rsidP="00A216AA">
            <w:pPr>
              <w:jc w:val="center"/>
              <w:rPr>
                <w:bCs/>
                <w:sz w:val="18"/>
                <w:lang w:val="pl-PL"/>
              </w:rPr>
            </w:pPr>
            <w:r w:rsidRPr="00F9672C">
              <w:rPr>
                <w:bCs/>
                <w:sz w:val="18"/>
                <w:lang w:val="pl-PL"/>
              </w:rPr>
              <w:t xml:space="preserve"> </w:t>
            </w:r>
            <w:r w:rsidR="00A216AA">
              <w:rPr>
                <w:bCs/>
                <w:sz w:val="18"/>
                <w:lang w:val="pl-PL"/>
              </w:rPr>
              <w:t xml:space="preserve">środy </w:t>
            </w:r>
            <w:r w:rsidRPr="00F9672C">
              <w:rPr>
                <w:bCs/>
                <w:sz w:val="18"/>
                <w:lang w:val="pl-PL"/>
              </w:rPr>
              <w:t>październik</w:t>
            </w:r>
            <w:r w:rsidR="00A216AA">
              <w:rPr>
                <w:bCs/>
                <w:sz w:val="18"/>
                <w:lang w:val="pl-PL"/>
              </w:rPr>
              <w:t>a w godzinach</w:t>
            </w:r>
            <w:r w:rsidRPr="00F9672C">
              <w:rPr>
                <w:bCs/>
                <w:sz w:val="18"/>
                <w:lang w:val="pl-PL"/>
              </w:rPr>
              <w:t xml:space="preserve">  17-18</w:t>
            </w:r>
          </w:p>
        </w:tc>
      </w:tr>
      <w:tr w:rsidR="00F9672C" w:rsidRPr="00F9672C" w:rsidTr="00F9672C">
        <w:trPr>
          <w:trHeight w:val="930"/>
        </w:trPr>
        <w:tc>
          <w:tcPr>
            <w:tcW w:w="960" w:type="dxa"/>
            <w:noWrap/>
            <w:vAlign w:val="center"/>
            <w:hideMark/>
          </w:tcPr>
          <w:p w:rsidR="00F9672C" w:rsidRPr="00F9672C" w:rsidRDefault="00F9672C" w:rsidP="00F9672C">
            <w:pPr>
              <w:jc w:val="center"/>
              <w:rPr>
                <w:bCs/>
                <w:sz w:val="18"/>
                <w:lang w:val="pl-PL"/>
              </w:rPr>
            </w:pPr>
            <w:r w:rsidRPr="00F9672C">
              <w:rPr>
                <w:bCs/>
                <w:sz w:val="18"/>
                <w:lang w:val="pl-PL"/>
              </w:rPr>
              <w:t>4</w:t>
            </w:r>
          </w:p>
        </w:tc>
        <w:tc>
          <w:tcPr>
            <w:tcW w:w="1920" w:type="dxa"/>
            <w:vAlign w:val="center"/>
            <w:hideMark/>
          </w:tcPr>
          <w:p w:rsidR="00F9672C" w:rsidRPr="00F9672C" w:rsidRDefault="00F9672C" w:rsidP="00F9672C">
            <w:pPr>
              <w:jc w:val="center"/>
              <w:rPr>
                <w:bCs/>
                <w:sz w:val="18"/>
                <w:lang w:val="pl-PL"/>
              </w:rPr>
            </w:pPr>
            <w:r w:rsidRPr="00F9672C">
              <w:rPr>
                <w:bCs/>
                <w:sz w:val="18"/>
                <w:lang w:val="pl-PL"/>
              </w:rPr>
              <w:t>Stowarzyszenie Rozwoju Wsi Czatkowice CZATKI</w:t>
            </w:r>
          </w:p>
        </w:tc>
        <w:tc>
          <w:tcPr>
            <w:tcW w:w="2380" w:type="dxa"/>
            <w:vAlign w:val="center"/>
            <w:hideMark/>
          </w:tcPr>
          <w:p w:rsidR="00F9672C" w:rsidRPr="00F9672C" w:rsidRDefault="00F9672C" w:rsidP="00F9672C">
            <w:pPr>
              <w:jc w:val="center"/>
              <w:rPr>
                <w:bCs/>
                <w:sz w:val="18"/>
                <w:lang w:val="pl-PL"/>
              </w:rPr>
            </w:pPr>
            <w:r w:rsidRPr="00F9672C">
              <w:rPr>
                <w:bCs/>
                <w:sz w:val="18"/>
                <w:lang w:val="pl-PL"/>
              </w:rPr>
              <w:t>Czatkowice (Gmina Milicz)</w:t>
            </w:r>
          </w:p>
        </w:tc>
        <w:tc>
          <w:tcPr>
            <w:tcW w:w="2740" w:type="dxa"/>
            <w:noWrap/>
            <w:vAlign w:val="center"/>
            <w:hideMark/>
          </w:tcPr>
          <w:p w:rsidR="00F9672C" w:rsidRPr="00F9672C" w:rsidRDefault="00F9672C" w:rsidP="00F9672C">
            <w:pPr>
              <w:jc w:val="center"/>
              <w:rPr>
                <w:bCs/>
                <w:sz w:val="18"/>
                <w:lang w:val="pl-PL"/>
              </w:rPr>
            </w:pPr>
            <w:r w:rsidRPr="00F9672C">
              <w:rPr>
                <w:bCs/>
                <w:sz w:val="18"/>
                <w:lang w:val="pl-PL"/>
              </w:rPr>
              <w:t>warsztaty rzeźbiarskie</w:t>
            </w:r>
          </w:p>
        </w:tc>
        <w:tc>
          <w:tcPr>
            <w:tcW w:w="3700" w:type="dxa"/>
            <w:vAlign w:val="center"/>
            <w:hideMark/>
          </w:tcPr>
          <w:p w:rsidR="00F9672C" w:rsidRPr="00F9672C" w:rsidRDefault="00F9672C" w:rsidP="00F9672C">
            <w:pPr>
              <w:jc w:val="center"/>
              <w:rPr>
                <w:bCs/>
                <w:sz w:val="18"/>
                <w:lang w:val="pl-PL"/>
              </w:rPr>
            </w:pPr>
            <w:r w:rsidRPr="00F9672C">
              <w:rPr>
                <w:bCs/>
                <w:sz w:val="18"/>
                <w:lang w:val="pl-PL"/>
              </w:rPr>
              <w:t>wtorki i soboty października godz. 10:00-17:00</w:t>
            </w:r>
          </w:p>
        </w:tc>
      </w:tr>
      <w:tr w:rsidR="00F9672C" w:rsidRPr="00F9672C" w:rsidTr="00F9672C">
        <w:trPr>
          <w:trHeight w:val="862"/>
        </w:trPr>
        <w:tc>
          <w:tcPr>
            <w:tcW w:w="960" w:type="dxa"/>
            <w:noWrap/>
            <w:vAlign w:val="center"/>
            <w:hideMark/>
          </w:tcPr>
          <w:p w:rsidR="00F9672C" w:rsidRPr="00F9672C" w:rsidRDefault="00F9672C" w:rsidP="00F9672C">
            <w:pPr>
              <w:jc w:val="center"/>
              <w:rPr>
                <w:bCs/>
                <w:sz w:val="18"/>
                <w:lang w:val="pl-PL"/>
              </w:rPr>
            </w:pPr>
            <w:r w:rsidRPr="00F9672C">
              <w:rPr>
                <w:bCs/>
                <w:sz w:val="18"/>
                <w:lang w:val="pl-PL"/>
              </w:rPr>
              <w:t>5</w:t>
            </w:r>
          </w:p>
        </w:tc>
        <w:tc>
          <w:tcPr>
            <w:tcW w:w="1920" w:type="dxa"/>
            <w:vAlign w:val="center"/>
            <w:hideMark/>
          </w:tcPr>
          <w:p w:rsidR="00F9672C" w:rsidRPr="00F9672C" w:rsidRDefault="00F9672C" w:rsidP="00F9672C">
            <w:pPr>
              <w:jc w:val="center"/>
              <w:rPr>
                <w:bCs/>
                <w:sz w:val="18"/>
                <w:lang w:val="pl-PL"/>
              </w:rPr>
            </w:pPr>
            <w:r w:rsidRPr="00F9672C">
              <w:rPr>
                <w:bCs/>
                <w:sz w:val="18"/>
                <w:lang w:val="pl-PL"/>
              </w:rPr>
              <w:t>Stowarzyszenie "Quatro"</w:t>
            </w:r>
          </w:p>
        </w:tc>
        <w:tc>
          <w:tcPr>
            <w:tcW w:w="2380" w:type="dxa"/>
            <w:vAlign w:val="center"/>
            <w:hideMark/>
          </w:tcPr>
          <w:p w:rsidR="00F9672C" w:rsidRPr="00F9672C" w:rsidRDefault="00F9672C" w:rsidP="00F9672C">
            <w:pPr>
              <w:jc w:val="center"/>
              <w:rPr>
                <w:bCs/>
                <w:sz w:val="18"/>
                <w:lang w:val="pl-PL"/>
              </w:rPr>
            </w:pPr>
            <w:r w:rsidRPr="00F9672C">
              <w:rPr>
                <w:bCs/>
                <w:sz w:val="18"/>
                <w:lang w:val="pl-PL"/>
              </w:rPr>
              <w:t>Topola Wielka (Gmina Przygodzice)</w:t>
            </w:r>
          </w:p>
        </w:tc>
        <w:tc>
          <w:tcPr>
            <w:tcW w:w="2740" w:type="dxa"/>
            <w:vAlign w:val="center"/>
            <w:hideMark/>
          </w:tcPr>
          <w:p w:rsidR="00F9672C" w:rsidRPr="00F9672C" w:rsidRDefault="00F9672C" w:rsidP="00A216AA">
            <w:pPr>
              <w:jc w:val="center"/>
              <w:rPr>
                <w:bCs/>
                <w:sz w:val="18"/>
                <w:lang w:val="pl-PL"/>
              </w:rPr>
            </w:pPr>
            <w:r w:rsidRPr="00F9672C">
              <w:rPr>
                <w:bCs/>
                <w:sz w:val="18"/>
                <w:lang w:val="pl-PL"/>
              </w:rPr>
              <w:t>spotkanie podsumowujące - spotkanie z historykiem</w:t>
            </w:r>
          </w:p>
        </w:tc>
        <w:tc>
          <w:tcPr>
            <w:tcW w:w="3700" w:type="dxa"/>
            <w:noWrap/>
            <w:vAlign w:val="center"/>
            <w:hideMark/>
          </w:tcPr>
          <w:p w:rsidR="00F9672C" w:rsidRPr="00F9672C" w:rsidRDefault="00F9672C" w:rsidP="00F9672C">
            <w:pPr>
              <w:jc w:val="center"/>
              <w:rPr>
                <w:bCs/>
                <w:sz w:val="18"/>
                <w:lang w:val="pl-PL"/>
              </w:rPr>
            </w:pPr>
            <w:r w:rsidRPr="00F9672C">
              <w:rPr>
                <w:bCs/>
                <w:sz w:val="18"/>
                <w:lang w:val="pl-PL"/>
              </w:rPr>
              <w:t>17.12.2016</w:t>
            </w:r>
          </w:p>
        </w:tc>
      </w:tr>
      <w:tr w:rsidR="00F9672C" w:rsidRPr="00F9672C" w:rsidTr="00F9672C">
        <w:trPr>
          <w:trHeight w:val="771"/>
        </w:trPr>
        <w:tc>
          <w:tcPr>
            <w:tcW w:w="960" w:type="dxa"/>
            <w:noWrap/>
            <w:vAlign w:val="center"/>
            <w:hideMark/>
          </w:tcPr>
          <w:p w:rsidR="00F9672C" w:rsidRPr="00F9672C" w:rsidRDefault="00F9672C" w:rsidP="00F9672C">
            <w:pPr>
              <w:jc w:val="center"/>
              <w:rPr>
                <w:bCs/>
                <w:sz w:val="18"/>
                <w:lang w:val="pl-PL"/>
              </w:rPr>
            </w:pPr>
            <w:r w:rsidRPr="00F9672C">
              <w:rPr>
                <w:bCs/>
                <w:sz w:val="18"/>
                <w:lang w:val="pl-PL"/>
              </w:rPr>
              <w:t>6</w:t>
            </w:r>
          </w:p>
        </w:tc>
        <w:tc>
          <w:tcPr>
            <w:tcW w:w="1920" w:type="dxa"/>
            <w:vAlign w:val="center"/>
            <w:hideMark/>
          </w:tcPr>
          <w:p w:rsidR="00F9672C" w:rsidRPr="00F9672C" w:rsidRDefault="00F9672C" w:rsidP="00F9672C">
            <w:pPr>
              <w:jc w:val="center"/>
              <w:rPr>
                <w:bCs/>
                <w:sz w:val="18"/>
                <w:lang w:val="pl-PL"/>
              </w:rPr>
            </w:pPr>
            <w:r w:rsidRPr="00F9672C">
              <w:rPr>
                <w:bCs/>
                <w:sz w:val="18"/>
                <w:lang w:val="pl-PL"/>
              </w:rPr>
              <w:t>Stowarzyszenie Przyjaciół Zespołu Szkół w Pawłowie</w:t>
            </w:r>
          </w:p>
        </w:tc>
        <w:tc>
          <w:tcPr>
            <w:tcW w:w="2380" w:type="dxa"/>
            <w:vAlign w:val="center"/>
            <w:hideMark/>
          </w:tcPr>
          <w:p w:rsidR="00F9672C" w:rsidRPr="00F9672C" w:rsidRDefault="00F9672C" w:rsidP="00F9672C">
            <w:pPr>
              <w:jc w:val="center"/>
              <w:rPr>
                <w:bCs/>
                <w:sz w:val="18"/>
                <w:lang w:val="pl-PL"/>
              </w:rPr>
            </w:pPr>
            <w:r w:rsidRPr="00F9672C">
              <w:rPr>
                <w:bCs/>
                <w:sz w:val="18"/>
                <w:lang w:val="pl-PL"/>
              </w:rPr>
              <w:t>Chojnik (Gmina Sośnie)</w:t>
            </w:r>
          </w:p>
        </w:tc>
        <w:tc>
          <w:tcPr>
            <w:tcW w:w="2740" w:type="dxa"/>
            <w:vAlign w:val="center"/>
            <w:hideMark/>
          </w:tcPr>
          <w:p w:rsidR="00F9672C" w:rsidRPr="00F9672C" w:rsidRDefault="00F9672C" w:rsidP="00F9672C">
            <w:pPr>
              <w:jc w:val="center"/>
              <w:rPr>
                <w:bCs/>
                <w:sz w:val="18"/>
                <w:lang w:val="pl-PL"/>
              </w:rPr>
            </w:pPr>
            <w:r w:rsidRPr="00F9672C">
              <w:rPr>
                <w:bCs/>
                <w:sz w:val="18"/>
                <w:lang w:val="pl-PL"/>
              </w:rPr>
              <w:t>"Drugie bajanie pod strzechą" - warsztaty z emerytowaną bibliotekarką</w:t>
            </w:r>
          </w:p>
        </w:tc>
        <w:tc>
          <w:tcPr>
            <w:tcW w:w="3700" w:type="dxa"/>
            <w:vAlign w:val="center"/>
            <w:hideMark/>
          </w:tcPr>
          <w:p w:rsidR="00F9672C" w:rsidRPr="00F9672C" w:rsidRDefault="00F9672C" w:rsidP="00F9672C">
            <w:pPr>
              <w:jc w:val="center"/>
              <w:rPr>
                <w:bCs/>
                <w:sz w:val="18"/>
                <w:lang w:val="pl-PL"/>
              </w:rPr>
            </w:pPr>
            <w:r w:rsidRPr="00F9672C">
              <w:rPr>
                <w:bCs/>
                <w:sz w:val="18"/>
                <w:lang w:val="pl-PL"/>
              </w:rPr>
              <w:t>3 listopada godz. 15.00</w:t>
            </w:r>
          </w:p>
        </w:tc>
      </w:tr>
      <w:tr w:rsidR="00F9672C" w:rsidRPr="00F703DC" w:rsidTr="00F9672C">
        <w:trPr>
          <w:trHeight w:val="830"/>
        </w:trPr>
        <w:tc>
          <w:tcPr>
            <w:tcW w:w="960" w:type="dxa"/>
            <w:noWrap/>
            <w:vAlign w:val="center"/>
            <w:hideMark/>
          </w:tcPr>
          <w:p w:rsidR="00F9672C" w:rsidRPr="00F9672C" w:rsidRDefault="00F9672C" w:rsidP="00F9672C">
            <w:pPr>
              <w:jc w:val="center"/>
              <w:rPr>
                <w:bCs/>
                <w:sz w:val="18"/>
                <w:lang w:val="pl-PL"/>
              </w:rPr>
            </w:pPr>
            <w:r w:rsidRPr="00F9672C">
              <w:rPr>
                <w:bCs/>
                <w:sz w:val="18"/>
                <w:lang w:val="pl-PL"/>
              </w:rPr>
              <w:t>7</w:t>
            </w:r>
          </w:p>
        </w:tc>
        <w:tc>
          <w:tcPr>
            <w:tcW w:w="1920" w:type="dxa"/>
            <w:vAlign w:val="center"/>
            <w:hideMark/>
          </w:tcPr>
          <w:p w:rsidR="00F9672C" w:rsidRPr="00F9672C" w:rsidRDefault="00F9672C" w:rsidP="00F9672C">
            <w:pPr>
              <w:jc w:val="center"/>
              <w:rPr>
                <w:bCs/>
                <w:sz w:val="18"/>
                <w:lang w:val="pl-PL"/>
              </w:rPr>
            </w:pPr>
            <w:r w:rsidRPr="00F9672C">
              <w:rPr>
                <w:bCs/>
                <w:sz w:val="18"/>
                <w:lang w:val="pl-PL"/>
              </w:rPr>
              <w:t>ODDZIAŁ REJONOWY POSKIEGO CZERWONEGO KRZYŻA</w:t>
            </w:r>
          </w:p>
        </w:tc>
        <w:tc>
          <w:tcPr>
            <w:tcW w:w="2380" w:type="dxa"/>
            <w:vAlign w:val="center"/>
            <w:hideMark/>
          </w:tcPr>
          <w:p w:rsidR="00F9672C" w:rsidRPr="00F9672C" w:rsidRDefault="00F9672C" w:rsidP="00F9672C">
            <w:pPr>
              <w:jc w:val="center"/>
              <w:rPr>
                <w:bCs/>
                <w:sz w:val="18"/>
                <w:lang w:val="pl-PL"/>
              </w:rPr>
            </w:pPr>
            <w:r w:rsidRPr="00F9672C">
              <w:rPr>
                <w:bCs/>
                <w:sz w:val="18"/>
                <w:lang w:val="pl-PL"/>
              </w:rPr>
              <w:t>Milicz (Gmina Milicz)</w:t>
            </w:r>
          </w:p>
        </w:tc>
        <w:tc>
          <w:tcPr>
            <w:tcW w:w="2740" w:type="dxa"/>
            <w:vAlign w:val="center"/>
            <w:hideMark/>
          </w:tcPr>
          <w:p w:rsidR="00F9672C" w:rsidRPr="00F9672C" w:rsidRDefault="00F9672C" w:rsidP="00F9672C">
            <w:pPr>
              <w:jc w:val="center"/>
              <w:rPr>
                <w:bCs/>
                <w:sz w:val="18"/>
                <w:lang w:val="pl-PL"/>
              </w:rPr>
            </w:pPr>
            <w:r w:rsidRPr="00F9672C">
              <w:rPr>
                <w:bCs/>
                <w:sz w:val="18"/>
                <w:lang w:val="pl-PL"/>
              </w:rPr>
              <w:t>spotkania młodzieży szkolnej z honorowymi dawcami krwi</w:t>
            </w:r>
          </w:p>
        </w:tc>
        <w:tc>
          <w:tcPr>
            <w:tcW w:w="3700" w:type="dxa"/>
            <w:vAlign w:val="center"/>
            <w:hideMark/>
          </w:tcPr>
          <w:p w:rsidR="00F9672C" w:rsidRPr="00F9672C" w:rsidRDefault="00F9672C" w:rsidP="00F9672C">
            <w:pPr>
              <w:jc w:val="center"/>
              <w:rPr>
                <w:bCs/>
                <w:sz w:val="18"/>
                <w:lang w:val="pl-PL"/>
              </w:rPr>
            </w:pPr>
            <w:r w:rsidRPr="00F9672C">
              <w:rPr>
                <w:bCs/>
                <w:sz w:val="18"/>
                <w:lang w:val="pl-PL"/>
              </w:rPr>
              <w:t>listopad  - konkretne daty zostaną podane w późniejszym terminie</w:t>
            </w:r>
          </w:p>
        </w:tc>
      </w:tr>
      <w:tr w:rsidR="00F9672C" w:rsidRPr="00F9672C" w:rsidTr="00F9672C">
        <w:trPr>
          <w:trHeight w:val="706"/>
        </w:trPr>
        <w:tc>
          <w:tcPr>
            <w:tcW w:w="960" w:type="dxa"/>
            <w:noWrap/>
            <w:vAlign w:val="center"/>
            <w:hideMark/>
          </w:tcPr>
          <w:p w:rsidR="00F9672C" w:rsidRPr="00F9672C" w:rsidRDefault="00F9672C" w:rsidP="00F9672C">
            <w:pPr>
              <w:jc w:val="center"/>
              <w:rPr>
                <w:bCs/>
                <w:sz w:val="18"/>
                <w:lang w:val="pl-PL"/>
              </w:rPr>
            </w:pPr>
            <w:r w:rsidRPr="00F9672C">
              <w:rPr>
                <w:bCs/>
                <w:sz w:val="18"/>
                <w:lang w:val="pl-PL"/>
              </w:rPr>
              <w:t>8</w:t>
            </w:r>
          </w:p>
        </w:tc>
        <w:tc>
          <w:tcPr>
            <w:tcW w:w="1920" w:type="dxa"/>
            <w:vAlign w:val="center"/>
            <w:hideMark/>
          </w:tcPr>
          <w:p w:rsidR="00F9672C" w:rsidRPr="00F9672C" w:rsidRDefault="00F9672C" w:rsidP="00F9672C">
            <w:pPr>
              <w:jc w:val="center"/>
              <w:rPr>
                <w:bCs/>
                <w:sz w:val="18"/>
                <w:lang w:val="pl-PL"/>
              </w:rPr>
            </w:pPr>
            <w:r w:rsidRPr="00F9672C">
              <w:rPr>
                <w:bCs/>
                <w:sz w:val="18"/>
                <w:lang w:val="pl-PL"/>
              </w:rPr>
              <w:t>Stowarzyszenie Edukacja i Rozwój Gorzyc Małych i Okolic</w:t>
            </w:r>
          </w:p>
        </w:tc>
        <w:tc>
          <w:tcPr>
            <w:tcW w:w="2380" w:type="dxa"/>
            <w:vAlign w:val="center"/>
            <w:hideMark/>
          </w:tcPr>
          <w:p w:rsidR="00F9672C" w:rsidRPr="00F9672C" w:rsidRDefault="00F9672C" w:rsidP="00F9672C">
            <w:pPr>
              <w:jc w:val="center"/>
              <w:rPr>
                <w:bCs/>
                <w:sz w:val="18"/>
                <w:lang w:val="pl-PL"/>
              </w:rPr>
            </w:pPr>
            <w:r w:rsidRPr="00F9672C">
              <w:rPr>
                <w:bCs/>
                <w:sz w:val="18"/>
                <w:lang w:val="pl-PL"/>
              </w:rPr>
              <w:t>Gorzyce Małe</w:t>
            </w:r>
          </w:p>
        </w:tc>
        <w:tc>
          <w:tcPr>
            <w:tcW w:w="2740" w:type="dxa"/>
            <w:vAlign w:val="center"/>
            <w:hideMark/>
          </w:tcPr>
          <w:p w:rsidR="00F9672C" w:rsidRPr="00F9672C" w:rsidRDefault="00F9672C" w:rsidP="00F9672C">
            <w:pPr>
              <w:jc w:val="center"/>
              <w:rPr>
                <w:bCs/>
                <w:sz w:val="18"/>
                <w:lang w:val="pl-PL"/>
              </w:rPr>
            </w:pPr>
            <w:r w:rsidRPr="00F9672C">
              <w:rPr>
                <w:bCs/>
                <w:sz w:val="18"/>
                <w:lang w:val="pl-PL"/>
              </w:rPr>
              <w:t>warsztaty bożonarodzeniowe</w:t>
            </w:r>
          </w:p>
        </w:tc>
        <w:tc>
          <w:tcPr>
            <w:tcW w:w="3700" w:type="dxa"/>
            <w:vAlign w:val="center"/>
            <w:hideMark/>
          </w:tcPr>
          <w:p w:rsidR="00F9672C" w:rsidRPr="00F9672C" w:rsidRDefault="00F9672C" w:rsidP="00F9672C">
            <w:pPr>
              <w:jc w:val="center"/>
              <w:rPr>
                <w:bCs/>
                <w:sz w:val="18"/>
                <w:lang w:val="pl-PL"/>
              </w:rPr>
            </w:pPr>
            <w:r w:rsidRPr="00F9672C">
              <w:rPr>
                <w:bCs/>
                <w:sz w:val="18"/>
                <w:lang w:val="pl-PL"/>
              </w:rPr>
              <w:t xml:space="preserve"> 07.12.2016 godz. 10</w:t>
            </w:r>
          </w:p>
        </w:tc>
      </w:tr>
      <w:tr w:rsidR="00F9672C" w:rsidRPr="00F703DC" w:rsidTr="00F9672C">
        <w:trPr>
          <w:trHeight w:val="706"/>
        </w:trPr>
        <w:tc>
          <w:tcPr>
            <w:tcW w:w="960" w:type="dxa"/>
            <w:noWrap/>
            <w:vAlign w:val="center"/>
          </w:tcPr>
          <w:p w:rsidR="00F9672C" w:rsidRPr="00F9672C" w:rsidRDefault="00F9672C" w:rsidP="00F9672C">
            <w:pPr>
              <w:jc w:val="center"/>
              <w:rPr>
                <w:bCs/>
                <w:sz w:val="18"/>
                <w:lang w:val="pl-PL"/>
              </w:rPr>
            </w:pPr>
            <w:r>
              <w:rPr>
                <w:bCs/>
                <w:sz w:val="18"/>
                <w:lang w:val="pl-PL"/>
              </w:rPr>
              <w:t>9</w:t>
            </w:r>
          </w:p>
        </w:tc>
        <w:tc>
          <w:tcPr>
            <w:tcW w:w="1920" w:type="dxa"/>
            <w:vAlign w:val="center"/>
          </w:tcPr>
          <w:p w:rsidR="00F9672C" w:rsidRPr="00F9672C" w:rsidRDefault="00F9672C" w:rsidP="00F9672C">
            <w:pPr>
              <w:jc w:val="center"/>
              <w:rPr>
                <w:bCs/>
                <w:sz w:val="18"/>
                <w:lang w:val="pl-PL"/>
              </w:rPr>
            </w:pPr>
            <w:r>
              <w:rPr>
                <w:bCs/>
                <w:sz w:val="18"/>
                <w:lang w:val="pl-PL"/>
              </w:rPr>
              <w:t>do ustalenia w późniejszym terminie</w:t>
            </w:r>
          </w:p>
        </w:tc>
        <w:tc>
          <w:tcPr>
            <w:tcW w:w="2380" w:type="dxa"/>
            <w:vAlign w:val="center"/>
          </w:tcPr>
          <w:p w:rsidR="00F9672C" w:rsidRPr="00F9672C" w:rsidRDefault="00F9672C" w:rsidP="00F9672C">
            <w:pPr>
              <w:jc w:val="center"/>
              <w:rPr>
                <w:bCs/>
                <w:sz w:val="18"/>
                <w:lang w:val="pl-PL"/>
              </w:rPr>
            </w:pPr>
            <w:r>
              <w:rPr>
                <w:bCs/>
                <w:sz w:val="18"/>
                <w:lang w:val="pl-PL"/>
              </w:rPr>
              <w:t>obszar Doliny Baryczy – do ustalenia w późniejszym terminie</w:t>
            </w:r>
          </w:p>
        </w:tc>
        <w:tc>
          <w:tcPr>
            <w:tcW w:w="2740" w:type="dxa"/>
            <w:vAlign w:val="center"/>
          </w:tcPr>
          <w:p w:rsidR="00F9672C" w:rsidRPr="00F9672C" w:rsidRDefault="00F9672C" w:rsidP="00F9672C">
            <w:pPr>
              <w:jc w:val="center"/>
              <w:rPr>
                <w:bCs/>
                <w:sz w:val="18"/>
                <w:lang w:val="pl-PL"/>
              </w:rPr>
            </w:pPr>
            <w:r>
              <w:rPr>
                <w:bCs/>
                <w:sz w:val="18"/>
                <w:lang w:val="pl-PL"/>
              </w:rPr>
              <w:t>do ustalenia w późniejszym terminie</w:t>
            </w:r>
          </w:p>
        </w:tc>
        <w:tc>
          <w:tcPr>
            <w:tcW w:w="3700" w:type="dxa"/>
            <w:vAlign w:val="center"/>
          </w:tcPr>
          <w:p w:rsidR="00F9672C" w:rsidRDefault="00F9672C" w:rsidP="00F9672C">
            <w:pPr>
              <w:jc w:val="center"/>
              <w:rPr>
                <w:bCs/>
                <w:sz w:val="18"/>
                <w:lang w:val="pl-PL"/>
              </w:rPr>
            </w:pPr>
            <w:r>
              <w:rPr>
                <w:bCs/>
                <w:sz w:val="18"/>
                <w:lang w:val="pl-PL"/>
              </w:rPr>
              <w:t xml:space="preserve">październik- grudzień 2016 </w:t>
            </w:r>
          </w:p>
          <w:p w:rsidR="00F9672C" w:rsidRPr="00F9672C" w:rsidRDefault="00F9672C" w:rsidP="00F9672C">
            <w:pPr>
              <w:jc w:val="center"/>
              <w:rPr>
                <w:bCs/>
                <w:sz w:val="18"/>
                <w:lang w:val="pl-PL"/>
              </w:rPr>
            </w:pPr>
            <w:r>
              <w:rPr>
                <w:bCs/>
                <w:sz w:val="18"/>
                <w:lang w:val="pl-PL"/>
              </w:rPr>
              <w:t>do ustalenia w późniejszym terminie</w:t>
            </w:r>
          </w:p>
        </w:tc>
      </w:tr>
      <w:tr w:rsidR="00F9672C" w:rsidRPr="00F703DC" w:rsidTr="00F9672C">
        <w:trPr>
          <w:trHeight w:val="706"/>
        </w:trPr>
        <w:tc>
          <w:tcPr>
            <w:tcW w:w="960" w:type="dxa"/>
            <w:noWrap/>
            <w:vAlign w:val="center"/>
          </w:tcPr>
          <w:p w:rsidR="00F9672C" w:rsidRPr="00F9672C" w:rsidRDefault="00F9672C" w:rsidP="00F9672C">
            <w:pPr>
              <w:jc w:val="center"/>
              <w:rPr>
                <w:bCs/>
                <w:sz w:val="18"/>
                <w:lang w:val="pl-PL"/>
              </w:rPr>
            </w:pPr>
            <w:r>
              <w:rPr>
                <w:bCs/>
                <w:sz w:val="18"/>
                <w:lang w:val="pl-PL"/>
              </w:rPr>
              <w:t>10</w:t>
            </w:r>
          </w:p>
        </w:tc>
        <w:tc>
          <w:tcPr>
            <w:tcW w:w="1920" w:type="dxa"/>
            <w:vAlign w:val="center"/>
          </w:tcPr>
          <w:p w:rsidR="00F9672C" w:rsidRPr="00F9672C" w:rsidRDefault="00F9672C" w:rsidP="00F9672C">
            <w:pPr>
              <w:jc w:val="center"/>
              <w:rPr>
                <w:bCs/>
                <w:sz w:val="18"/>
                <w:lang w:val="pl-PL"/>
              </w:rPr>
            </w:pPr>
            <w:r>
              <w:rPr>
                <w:bCs/>
                <w:sz w:val="18"/>
                <w:lang w:val="pl-PL"/>
              </w:rPr>
              <w:t>do ustalenia w późniejszym terminie</w:t>
            </w:r>
          </w:p>
        </w:tc>
        <w:tc>
          <w:tcPr>
            <w:tcW w:w="2380" w:type="dxa"/>
            <w:vAlign w:val="center"/>
          </w:tcPr>
          <w:p w:rsidR="00F9672C" w:rsidRPr="00F9672C" w:rsidRDefault="00F9672C" w:rsidP="00F9672C">
            <w:pPr>
              <w:jc w:val="center"/>
              <w:rPr>
                <w:bCs/>
                <w:sz w:val="18"/>
                <w:lang w:val="pl-PL"/>
              </w:rPr>
            </w:pPr>
            <w:r>
              <w:rPr>
                <w:bCs/>
                <w:sz w:val="18"/>
                <w:lang w:val="pl-PL"/>
              </w:rPr>
              <w:t>obszar Doliny Baryczy – do ustalenia w późniejszym terminie</w:t>
            </w:r>
          </w:p>
        </w:tc>
        <w:tc>
          <w:tcPr>
            <w:tcW w:w="2740" w:type="dxa"/>
            <w:vAlign w:val="center"/>
          </w:tcPr>
          <w:p w:rsidR="00F9672C" w:rsidRPr="00F9672C" w:rsidRDefault="00F9672C" w:rsidP="00F9672C">
            <w:pPr>
              <w:jc w:val="center"/>
              <w:rPr>
                <w:bCs/>
                <w:sz w:val="18"/>
                <w:lang w:val="pl-PL"/>
              </w:rPr>
            </w:pPr>
            <w:r>
              <w:rPr>
                <w:bCs/>
                <w:sz w:val="18"/>
                <w:lang w:val="pl-PL"/>
              </w:rPr>
              <w:t>obszar Doliny Baryczy – do ustalenia w późniejszym terminie</w:t>
            </w:r>
          </w:p>
        </w:tc>
        <w:tc>
          <w:tcPr>
            <w:tcW w:w="3700" w:type="dxa"/>
            <w:vAlign w:val="center"/>
          </w:tcPr>
          <w:p w:rsidR="00F9672C" w:rsidRDefault="00F9672C" w:rsidP="00F9672C">
            <w:pPr>
              <w:jc w:val="center"/>
              <w:rPr>
                <w:bCs/>
                <w:sz w:val="18"/>
                <w:lang w:val="pl-PL"/>
              </w:rPr>
            </w:pPr>
            <w:r>
              <w:rPr>
                <w:bCs/>
                <w:sz w:val="18"/>
                <w:lang w:val="pl-PL"/>
              </w:rPr>
              <w:t>październik- grudzień 2016</w:t>
            </w:r>
          </w:p>
          <w:p w:rsidR="00F9672C" w:rsidRPr="00F9672C" w:rsidRDefault="00F9672C" w:rsidP="00F9672C">
            <w:pPr>
              <w:jc w:val="center"/>
              <w:rPr>
                <w:bCs/>
                <w:sz w:val="18"/>
                <w:lang w:val="pl-PL"/>
              </w:rPr>
            </w:pPr>
            <w:r>
              <w:rPr>
                <w:bCs/>
                <w:sz w:val="18"/>
                <w:lang w:val="pl-PL"/>
              </w:rPr>
              <w:t>do ustalenia w późniejszym terminie</w:t>
            </w:r>
          </w:p>
        </w:tc>
      </w:tr>
    </w:tbl>
    <w:p w:rsidR="00D40064" w:rsidRDefault="00D40064">
      <w:pPr>
        <w:rPr>
          <w:sz w:val="20"/>
          <w:lang w:val="pl-PL"/>
        </w:rPr>
      </w:pPr>
    </w:p>
    <w:p w:rsidR="00F9672C" w:rsidRPr="00F9672C" w:rsidRDefault="00F9672C">
      <w:pPr>
        <w:rPr>
          <w:sz w:val="20"/>
          <w:lang w:val="pl-PL"/>
        </w:rPr>
      </w:pPr>
      <w:r>
        <w:rPr>
          <w:sz w:val="20"/>
          <w:lang w:val="pl-PL"/>
        </w:rPr>
        <w:t>UWAGA – niniejszy harmonogram stanowi jedynie orientacyjne zestawienie miejsc i terminów wydarzeń wybranych do nakręcenia w ramach zadania. Zapraszający zastrzega sobie prawo do wprowadzenia zmian w harmo</w:t>
      </w:r>
      <w:r w:rsidR="00A216AA">
        <w:rPr>
          <w:sz w:val="20"/>
          <w:lang w:val="pl-PL"/>
        </w:rPr>
        <w:t xml:space="preserve">nogramie na etapie realizacji zadania,  w porozumieniu z wybranym oferentem. </w:t>
      </w:r>
    </w:p>
    <w:sectPr w:rsidR="00F9672C" w:rsidRPr="00F9672C" w:rsidSect="00C8286E">
      <w:pgSz w:w="11906" w:h="16838"/>
      <w:pgMar w:top="125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1C" w:rsidRDefault="007A3C1C" w:rsidP="00C8286E">
      <w:r>
        <w:separator/>
      </w:r>
    </w:p>
  </w:endnote>
  <w:endnote w:type="continuationSeparator" w:id="0">
    <w:p w:rsidR="007A3C1C" w:rsidRDefault="007A3C1C" w:rsidP="00C8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1C" w:rsidRDefault="007A3C1C" w:rsidP="00C8286E">
      <w:r>
        <w:separator/>
      </w:r>
    </w:p>
  </w:footnote>
  <w:footnote w:type="continuationSeparator" w:id="0">
    <w:p w:rsidR="007A3C1C" w:rsidRDefault="007A3C1C" w:rsidP="00C82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01255"/>
    <w:multiLevelType w:val="hybridMultilevel"/>
    <w:tmpl w:val="4E581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C9B6A85"/>
    <w:multiLevelType w:val="hybridMultilevel"/>
    <w:tmpl w:val="A4861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693"/>
    <w:rsid w:val="00026642"/>
    <w:rsid w:val="00176970"/>
    <w:rsid w:val="001D4AE1"/>
    <w:rsid w:val="003D7733"/>
    <w:rsid w:val="0045257A"/>
    <w:rsid w:val="006B2240"/>
    <w:rsid w:val="006B6053"/>
    <w:rsid w:val="006C2693"/>
    <w:rsid w:val="007A224A"/>
    <w:rsid w:val="007A3C1C"/>
    <w:rsid w:val="00800530"/>
    <w:rsid w:val="00914FD6"/>
    <w:rsid w:val="00A216AA"/>
    <w:rsid w:val="00B060F0"/>
    <w:rsid w:val="00B33CCC"/>
    <w:rsid w:val="00C8286E"/>
    <w:rsid w:val="00D40064"/>
    <w:rsid w:val="00D90098"/>
    <w:rsid w:val="00ED4C23"/>
    <w:rsid w:val="00F703DC"/>
    <w:rsid w:val="00F96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2693"/>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C2693"/>
    <w:rPr>
      <w:color w:val="0000FF"/>
      <w:u w:val="single"/>
    </w:rPr>
  </w:style>
  <w:style w:type="paragraph" w:styleId="Akapitzlist">
    <w:name w:val="List Paragraph"/>
    <w:basedOn w:val="Normalny"/>
    <w:uiPriority w:val="34"/>
    <w:qFormat/>
    <w:rsid w:val="00914FD6"/>
    <w:pPr>
      <w:ind w:left="720"/>
      <w:contextualSpacing/>
    </w:pPr>
  </w:style>
  <w:style w:type="paragraph" w:styleId="Nagwek">
    <w:name w:val="header"/>
    <w:basedOn w:val="Normalny"/>
    <w:link w:val="NagwekZnak"/>
    <w:uiPriority w:val="99"/>
    <w:unhideWhenUsed/>
    <w:rsid w:val="00C8286E"/>
    <w:pPr>
      <w:tabs>
        <w:tab w:val="center" w:pos="4536"/>
        <w:tab w:val="right" w:pos="9072"/>
      </w:tabs>
    </w:pPr>
  </w:style>
  <w:style w:type="character" w:customStyle="1" w:styleId="NagwekZnak">
    <w:name w:val="Nagłówek Znak"/>
    <w:basedOn w:val="Domylnaczcionkaakapitu"/>
    <w:link w:val="Nagwek"/>
    <w:uiPriority w:val="99"/>
    <w:rsid w:val="00C8286E"/>
    <w:rPr>
      <w:rFonts w:ascii="Times New Roman" w:eastAsia="Times New Roman" w:hAnsi="Times New Roman" w:cs="Times New Roman"/>
      <w:sz w:val="24"/>
      <w:szCs w:val="24"/>
      <w:lang w:val="en-US" w:eastAsia="pl-PL"/>
    </w:rPr>
  </w:style>
  <w:style w:type="paragraph" w:styleId="Stopka">
    <w:name w:val="footer"/>
    <w:basedOn w:val="Normalny"/>
    <w:link w:val="StopkaZnak"/>
    <w:uiPriority w:val="99"/>
    <w:unhideWhenUsed/>
    <w:rsid w:val="00C8286E"/>
    <w:pPr>
      <w:tabs>
        <w:tab w:val="center" w:pos="4536"/>
        <w:tab w:val="right" w:pos="9072"/>
      </w:tabs>
    </w:pPr>
  </w:style>
  <w:style w:type="character" w:customStyle="1" w:styleId="StopkaZnak">
    <w:name w:val="Stopka Znak"/>
    <w:basedOn w:val="Domylnaczcionkaakapitu"/>
    <w:link w:val="Stopka"/>
    <w:uiPriority w:val="99"/>
    <w:rsid w:val="00C8286E"/>
    <w:rPr>
      <w:rFonts w:ascii="Times New Roman" w:eastAsia="Times New Roman" w:hAnsi="Times New Roman" w:cs="Times New Roman"/>
      <w:sz w:val="24"/>
      <w:szCs w:val="24"/>
      <w:lang w:val="en-US" w:eastAsia="pl-PL"/>
    </w:rPr>
  </w:style>
  <w:style w:type="paragraph" w:styleId="Tekstdymka">
    <w:name w:val="Balloon Text"/>
    <w:basedOn w:val="Normalny"/>
    <w:link w:val="TekstdymkaZnak"/>
    <w:uiPriority w:val="99"/>
    <w:semiHidden/>
    <w:unhideWhenUsed/>
    <w:rsid w:val="00F9672C"/>
    <w:rPr>
      <w:rFonts w:ascii="Tahoma" w:hAnsi="Tahoma" w:cs="Tahoma"/>
      <w:sz w:val="16"/>
      <w:szCs w:val="16"/>
    </w:rPr>
  </w:style>
  <w:style w:type="character" w:customStyle="1" w:styleId="TekstdymkaZnak">
    <w:name w:val="Tekst dymka Znak"/>
    <w:basedOn w:val="Domylnaczcionkaakapitu"/>
    <w:link w:val="Tekstdymka"/>
    <w:uiPriority w:val="99"/>
    <w:semiHidden/>
    <w:rsid w:val="00F9672C"/>
    <w:rPr>
      <w:rFonts w:ascii="Tahoma" w:eastAsia="Times New Roman" w:hAnsi="Tahoma" w:cs="Tahoma"/>
      <w:sz w:val="16"/>
      <w:szCs w:val="16"/>
      <w:lang w:val="en-US" w:eastAsia="pl-PL"/>
    </w:rPr>
  </w:style>
  <w:style w:type="table" w:styleId="Tabela-Siatka">
    <w:name w:val="Table Grid"/>
    <w:basedOn w:val="Standardowy"/>
    <w:uiPriority w:val="59"/>
    <w:rsid w:val="00F96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2693"/>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C2693"/>
    <w:rPr>
      <w:color w:val="0000FF"/>
      <w:u w:val="single"/>
    </w:rPr>
  </w:style>
  <w:style w:type="paragraph" w:styleId="Akapitzlist">
    <w:name w:val="List Paragraph"/>
    <w:basedOn w:val="Normalny"/>
    <w:uiPriority w:val="34"/>
    <w:qFormat/>
    <w:rsid w:val="00914FD6"/>
    <w:pPr>
      <w:ind w:left="720"/>
      <w:contextualSpacing/>
    </w:pPr>
  </w:style>
  <w:style w:type="paragraph" w:styleId="Nagwek">
    <w:name w:val="header"/>
    <w:basedOn w:val="Normalny"/>
    <w:link w:val="NagwekZnak"/>
    <w:uiPriority w:val="99"/>
    <w:unhideWhenUsed/>
    <w:rsid w:val="00C8286E"/>
    <w:pPr>
      <w:tabs>
        <w:tab w:val="center" w:pos="4536"/>
        <w:tab w:val="right" w:pos="9072"/>
      </w:tabs>
    </w:pPr>
  </w:style>
  <w:style w:type="character" w:customStyle="1" w:styleId="NagwekZnak">
    <w:name w:val="Nagłówek Znak"/>
    <w:basedOn w:val="Domylnaczcionkaakapitu"/>
    <w:link w:val="Nagwek"/>
    <w:uiPriority w:val="99"/>
    <w:rsid w:val="00C8286E"/>
    <w:rPr>
      <w:rFonts w:ascii="Times New Roman" w:eastAsia="Times New Roman" w:hAnsi="Times New Roman" w:cs="Times New Roman"/>
      <w:sz w:val="24"/>
      <w:szCs w:val="24"/>
      <w:lang w:val="en-US" w:eastAsia="pl-PL"/>
    </w:rPr>
  </w:style>
  <w:style w:type="paragraph" w:styleId="Stopka">
    <w:name w:val="footer"/>
    <w:basedOn w:val="Normalny"/>
    <w:link w:val="StopkaZnak"/>
    <w:uiPriority w:val="99"/>
    <w:unhideWhenUsed/>
    <w:rsid w:val="00C8286E"/>
    <w:pPr>
      <w:tabs>
        <w:tab w:val="center" w:pos="4536"/>
        <w:tab w:val="right" w:pos="9072"/>
      </w:tabs>
    </w:pPr>
  </w:style>
  <w:style w:type="character" w:customStyle="1" w:styleId="StopkaZnak">
    <w:name w:val="Stopka Znak"/>
    <w:basedOn w:val="Domylnaczcionkaakapitu"/>
    <w:link w:val="Stopka"/>
    <w:uiPriority w:val="99"/>
    <w:rsid w:val="00C8286E"/>
    <w:rPr>
      <w:rFonts w:ascii="Times New Roman" w:eastAsia="Times New Roman" w:hAnsi="Times New Roman" w:cs="Times New Roman"/>
      <w:sz w:val="24"/>
      <w:szCs w:val="24"/>
      <w:lang w:val="en-US" w:eastAsia="pl-PL"/>
    </w:rPr>
  </w:style>
  <w:style w:type="paragraph" w:styleId="Tekstdymka">
    <w:name w:val="Balloon Text"/>
    <w:basedOn w:val="Normalny"/>
    <w:link w:val="TekstdymkaZnak"/>
    <w:uiPriority w:val="99"/>
    <w:semiHidden/>
    <w:unhideWhenUsed/>
    <w:rsid w:val="00F9672C"/>
    <w:rPr>
      <w:rFonts w:ascii="Tahoma" w:hAnsi="Tahoma" w:cs="Tahoma"/>
      <w:sz w:val="16"/>
      <w:szCs w:val="16"/>
    </w:rPr>
  </w:style>
  <w:style w:type="character" w:customStyle="1" w:styleId="TekstdymkaZnak">
    <w:name w:val="Tekst dymka Znak"/>
    <w:basedOn w:val="Domylnaczcionkaakapitu"/>
    <w:link w:val="Tekstdymka"/>
    <w:uiPriority w:val="99"/>
    <w:semiHidden/>
    <w:rsid w:val="00F9672C"/>
    <w:rPr>
      <w:rFonts w:ascii="Tahoma" w:eastAsia="Times New Roman" w:hAnsi="Tahoma" w:cs="Tahoma"/>
      <w:sz w:val="16"/>
      <w:szCs w:val="16"/>
      <w:lang w:val="en-US" w:eastAsia="pl-PL"/>
    </w:rPr>
  </w:style>
  <w:style w:type="table" w:styleId="Tabela-Siatka">
    <w:name w:val="Table Grid"/>
    <w:basedOn w:val="Standardowy"/>
    <w:uiPriority w:val="59"/>
    <w:rsid w:val="00F96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sza.barycz.pl" TargetMode="External"/><Relationship Id="rId5" Type="http://schemas.openxmlformats.org/officeDocument/2006/relationships/settings" Target="settings.xml"/><Relationship Id="rId10" Type="http://schemas.openxmlformats.org/officeDocument/2006/relationships/hyperlink" Target="mailto:partnerstwo@nasza.barycz.pl" TargetMode="External"/><Relationship Id="rId4" Type="http://schemas.microsoft.com/office/2007/relationships/stylesWithEffects" Target="stylesWithEffects.xml"/><Relationship Id="rId9" Type="http://schemas.openxmlformats.org/officeDocument/2006/relationships/hyperlink" Target="mailto:partnerstwo@nasza.bary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E002-30BA-4DCB-A5BC-04F3EB95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811</Words>
  <Characters>4870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dell</cp:lastModifiedBy>
  <cp:revision>6</cp:revision>
  <cp:lastPrinted>2016-09-27T06:55:00Z</cp:lastPrinted>
  <dcterms:created xsi:type="dcterms:W3CDTF">2016-09-27T06:59:00Z</dcterms:created>
  <dcterms:modified xsi:type="dcterms:W3CDTF">2016-10-03T13:28:00Z</dcterms:modified>
</cp:coreProperties>
</file>