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24" w:rsidRPr="008D22E7" w:rsidRDefault="005B0C24" w:rsidP="006E3F34">
      <w:pPr>
        <w:spacing w:after="0"/>
        <w:jc w:val="center"/>
        <w:rPr>
          <w:b/>
          <w:sz w:val="18"/>
          <w:szCs w:val="18"/>
        </w:rPr>
      </w:pPr>
      <w:r w:rsidRPr="008D22E7">
        <w:rPr>
          <w:b/>
          <w:caps/>
          <w:sz w:val="18"/>
          <w:szCs w:val="18"/>
        </w:rPr>
        <w:t xml:space="preserve">Regulamin </w:t>
      </w:r>
      <w:r w:rsidR="00AA1F7F" w:rsidRPr="008D22E7">
        <w:rPr>
          <w:b/>
          <w:caps/>
          <w:sz w:val="18"/>
          <w:szCs w:val="18"/>
        </w:rPr>
        <w:t xml:space="preserve">udostepniania czasu </w:t>
      </w:r>
      <w:r w:rsidR="004B002E" w:rsidRPr="008D22E7">
        <w:rPr>
          <w:b/>
          <w:caps/>
          <w:sz w:val="18"/>
          <w:szCs w:val="18"/>
        </w:rPr>
        <w:t xml:space="preserve">Emisji materiłów </w:t>
      </w:r>
      <w:r w:rsidR="004B3E5D" w:rsidRPr="008D22E7">
        <w:rPr>
          <w:b/>
          <w:caps/>
          <w:sz w:val="18"/>
          <w:szCs w:val="18"/>
        </w:rPr>
        <w:t xml:space="preserve"> </w:t>
      </w:r>
      <w:r w:rsidRPr="008D22E7">
        <w:rPr>
          <w:b/>
          <w:caps/>
          <w:sz w:val="18"/>
          <w:szCs w:val="18"/>
        </w:rPr>
        <w:t xml:space="preserve">na telebimach LED </w:t>
      </w:r>
      <w:r w:rsidRPr="008D22E7">
        <w:rPr>
          <w:b/>
          <w:sz w:val="18"/>
          <w:szCs w:val="18"/>
        </w:rPr>
        <w:t>STANOWIĄCYCH WŁASNOŚĆ STOWARZYSZENIA „PARTNERSTWO DLA DOLINY BARYCZY”</w:t>
      </w:r>
    </w:p>
    <w:p w:rsidR="006E3F34" w:rsidRPr="008D22E7" w:rsidRDefault="006E3F34" w:rsidP="006E3F34">
      <w:pPr>
        <w:spacing w:after="0"/>
        <w:jc w:val="both"/>
        <w:rPr>
          <w:sz w:val="18"/>
          <w:szCs w:val="18"/>
        </w:rPr>
      </w:pPr>
    </w:p>
    <w:p w:rsidR="005B0C24" w:rsidRPr="008D22E7" w:rsidRDefault="005B0C24" w:rsidP="006E3F34">
      <w:pPr>
        <w:spacing w:after="0"/>
        <w:jc w:val="both"/>
        <w:rPr>
          <w:sz w:val="18"/>
          <w:szCs w:val="18"/>
        </w:rPr>
      </w:pPr>
      <w:r w:rsidRPr="008D22E7">
        <w:rPr>
          <w:sz w:val="18"/>
          <w:szCs w:val="18"/>
        </w:rPr>
        <w:t xml:space="preserve">Regulamin określa zasady </w:t>
      </w:r>
      <w:r w:rsidR="00AA1F7F" w:rsidRPr="008D22E7">
        <w:rPr>
          <w:sz w:val="18"/>
          <w:szCs w:val="18"/>
        </w:rPr>
        <w:t xml:space="preserve">udostępnienia czasu </w:t>
      </w:r>
      <w:r w:rsidRPr="008D22E7">
        <w:rPr>
          <w:sz w:val="18"/>
          <w:szCs w:val="18"/>
        </w:rPr>
        <w:t>emisji na telebimach LED Definicje pojęć użytych w treści Regulaminu:</w:t>
      </w:r>
    </w:p>
    <w:p w:rsidR="00A46B5F" w:rsidRPr="008D22E7" w:rsidRDefault="005B0C24" w:rsidP="006E3F34">
      <w:pPr>
        <w:spacing w:after="0"/>
        <w:jc w:val="both"/>
        <w:rPr>
          <w:sz w:val="18"/>
          <w:szCs w:val="18"/>
        </w:rPr>
      </w:pPr>
      <w:r w:rsidRPr="008D22E7">
        <w:rPr>
          <w:b/>
          <w:bCs/>
          <w:sz w:val="18"/>
          <w:szCs w:val="18"/>
        </w:rPr>
        <w:t xml:space="preserve">Umowa </w:t>
      </w:r>
      <w:r w:rsidRPr="008D22E7">
        <w:rPr>
          <w:sz w:val="18"/>
          <w:szCs w:val="18"/>
        </w:rPr>
        <w:t xml:space="preserve">– umowa o </w:t>
      </w:r>
      <w:r w:rsidR="00AA1F7F" w:rsidRPr="008D22E7">
        <w:rPr>
          <w:sz w:val="18"/>
          <w:szCs w:val="18"/>
        </w:rPr>
        <w:t xml:space="preserve">udostępnienie czasu </w:t>
      </w:r>
      <w:r w:rsidRPr="008D22E7">
        <w:rPr>
          <w:sz w:val="18"/>
          <w:szCs w:val="18"/>
        </w:rPr>
        <w:t xml:space="preserve">emisji </w:t>
      </w:r>
      <w:r w:rsidR="00AA1F7F" w:rsidRPr="008D22E7">
        <w:rPr>
          <w:sz w:val="18"/>
          <w:szCs w:val="18"/>
        </w:rPr>
        <w:t>materiału</w:t>
      </w:r>
      <w:r w:rsidR="002335F7" w:rsidRPr="008D22E7">
        <w:rPr>
          <w:sz w:val="18"/>
          <w:szCs w:val="18"/>
        </w:rPr>
        <w:t xml:space="preserve">, </w:t>
      </w:r>
      <w:r w:rsidRPr="008D22E7">
        <w:rPr>
          <w:sz w:val="18"/>
          <w:szCs w:val="18"/>
        </w:rPr>
        <w:t xml:space="preserve">której treść określa </w:t>
      </w:r>
      <w:r w:rsidR="00A46B5F" w:rsidRPr="008D22E7">
        <w:rPr>
          <w:sz w:val="18"/>
          <w:szCs w:val="18"/>
        </w:rPr>
        <w:t xml:space="preserve">Karta </w:t>
      </w:r>
      <w:r w:rsidR="00AA1F7F" w:rsidRPr="008D22E7">
        <w:rPr>
          <w:sz w:val="18"/>
          <w:szCs w:val="18"/>
        </w:rPr>
        <w:t xml:space="preserve">udostepnienia </w:t>
      </w:r>
      <w:r w:rsidR="00A46B5F" w:rsidRPr="008D22E7">
        <w:rPr>
          <w:sz w:val="18"/>
          <w:szCs w:val="18"/>
        </w:rPr>
        <w:t>(</w:t>
      </w:r>
      <w:r w:rsidRPr="008D22E7">
        <w:rPr>
          <w:sz w:val="18"/>
          <w:szCs w:val="18"/>
        </w:rPr>
        <w:t>formularz zamówienia</w:t>
      </w:r>
      <w:r w:rsidR="00A46B5F" w:rsidRPr="008D22E7">
        <w:rPr>
          <w:sz w:val="18"/>
          <w:szCs w:val="18"/>
        </w:rPr>
        <w:t>)</w:t>
      </w:r>
      <w:r w:rsidRPr="008D22E7">
        <w:rPr>
          <w:sz w:val="18"/>
          <w:szCs w:val="18"/>
        </w:rPr>
        <w:t xml:space="preserve">, Regulamin oraz dodatkowe uzgodnienia stron dotyczące </w:t>
      </w:r>
      <w:r w:rsidR="004B3E5D" w:rsidRPr="008D22E7">
        <w:rPr>
          <w:sz w:val="18"/>
          <w:szCs w:val="18"/>
        </w:rPr>
        <w:t xml:space="preserve">udostępnia czasu </w:t>
      </w:r>
      <w:r w:rsidRPr="008D22E7">
        <w:rPr>
          <w:b/>
          <w:bCs/>
          <w:sz w:val="18"/>
          <w:szCs w:val="18"/>
        </w:rPr>
        <w:t xml:space="preserve">Zleceniodawca </w:t>
      </w:r>
      <w:r w:rsidRPr="008D22E7">
        <w:rPr>
          <w:sz w:val="18"/>
          <w:szCs w:val="18"/>
        </w:rPr>
        <w:t>– będący osobą fizyczną, osobą prawną lub jednostką organizacyjną nieposiadającą osobowości prawej, składający Zamówienie</w:t>
      </w:r>
      <w:r w:rsidR="00AA1F7F" w:rsidRPr="008D22E7">
        <w:rPr>
          <w:sz w:val="18"/>
          <w:szCs w:val="18"/>
        </w:rPr>
        <w:t xml:space="preserve"> udostepnienia czasu</w:t>
      </w:r>
      <w:r w:rsidRPr="008D22E7">
        <w:rPr>
          <w:sz w:val="18"/>
          <w:szCs w:val="18"/>
        </w:rPr>
        <w:t xml:space="preserve">. </w:t>
      </w:r>
    </w:p>
    <w:p w:rsidR="00AA1F7F" w:rsidRPr="008D22E7" w:rsidRDefault="003670B5" w:rsidP="006E3F34">
      <w:pPr>
        <w:spacing w:after="0"/>
        <w:jc w:val="both"/>
        <w:rPr>
          <w:sz w:val="18"/>
          <w:szCs w:val="18"/>
        </w:rPr>
      </w:pPr>
      <w:r w:rsidRPr="008D22E7">
        <w:rPr>
          <w:b/>
          <w:sz w:val="18"/>
          <w:szCs w:val="18"/>
        </w:rPr>
        <w:t>Stowarzyszenie</w:t>
      </w:r>
      <w:r w:rsidRPr="008D22E7">
        <w:rPr>
          <w:sz w:val="18"/>
          <w:szCs w:val="18"/>
        </w:rPr>
        <w:t xml:space="preserve"> </w:t>
      </w:r>
      <w:r w:rsidR="00AA1F7F" w:rsidRPr="008D22E7">
        <w:rPr>
          <w:sz w:val="18"/>
          <w:szCs w:val="18"/>
        </w:rPr>
        <w:t xml:space="preserve">– udostępniający </w:t>
      </w:r>
      <w:r w:rsidR="004B3E5D" w:rsidRPr="008D22E7">
        <w:rPr>
          <w:sz w:val="18"/>
          <w:szCs w:val="18"/>
        </w:rPr>
        <w:t xml:space="preserve">czas emisji, </w:t>
      </w:r>
      <w:r w:rsidR="00AA1F7F" w:rsidRPr="008D22E7">
        <w:rPr>
          <w:sz w:val="18"/>
          <w:szCs w:val="18"/>
        </w:rPr>
        <w:t xml:space="preserve">właściciel telebimów – Stowarzyszenie „Partnerstwo dla Doliny Baryczy” </w:t>
      </w:r>
    </w:p>
    <w:p w:rsidR="00A46B5F" w:rsidRPr="008D22E7" w:rsidRDefault="004B3E5D" w:rsidP="006E3F34">
      <w:pPr>
        <w:spacing w:after="0"/>
        <w:jc w:val="both"/>
        <w:rPr>
          <w:sz w:val="18"/>
          <w:szCs w:val="18"/>
        </w:rPr>
      </w:pPr>
      <w:r w:rsidRPr="008D22E7">
        <w:rPr>
          <w:b/>
          <w:bCs/>
          <w:sz w:val="18"/>
          <w:szCs w:val="18"/>
        </w:rPr>
        <w:t xml:space="preserve">Materiał informacyjny </w:t>
      </w:r>
      <w:r w:rsidR="005B0C24" w:rsidRPr="008D22E7">
        <w:rPr>
          <w:sz w:val="18"/>
          <w:szCs w:val="18"/>
        </w:rPr>
        <w:t xml:space="preserve">– animacja graficzna wyświetlana </w:t>
      </w:r>
      <w:r w:rsidRPr="008D22E7">
        <w:rPr>
          <w:sz w:val="18"/>
          <w:szCs w:val="18"/>
        </w:rPr>
        <w:t xml:space="preserve">w </w:t>
      </w:r>
      <w:r w:rsidR="002335F7" w:rsidRPr="008D22E7">
        <w:rPr>
          <w:sz w:val="18"/>
          <w:szCs w:val="18"/>
        </w:rPr>
        <w:t>ramach</w:t>
      </w:r>
      <w:r w:rsidRPr="008D22E7">
        <w:rPr>
          <w:sz w:val="18"/>
          <w:szCs w:val="18"/>
        </w:rPr>
        <w:t xml:space="preserve"> udostępnionego czasu.</w:t>
      </w:r>
    </w:p>
    <w:p w:rsidR="005B0C24" w:rsidRPr="008D22E7" w:rsidRDefault="005B0C24" w:rsidP="006E3F34">
      <w:pPr>
        <w:spacing w:after="0"/>
        <w:jc w:val="both"/>
        <w:rPr>
          <w:sz w:val="18"/>
          <w:szCs w:val="18"/>
        </w:rPr>
      </w:pPr>
      <w:r w:rsidRPr="008D22E7">
        <w:rPr>
          <w:b/>
          <w:bCs/>
          <w:sz w:val="18"/>
          <w:szCs w:val="18"/>
        </w:rPr>
        <w:t xml:space="preserve">Telebim LED </w:t>
      </w:r>
      <w:r w:rsidRPr="008D22E7">
        <w:rPr>
          <w:sz w:val="18"/>
          <w:szCs w:val="18"/>
        </w:rPr>
        <w:t xml:space="preserve">– nośnik </w:t>
      </w:r>
      <w:r w:rsidR="00AA1F7F" w:rsidRPr="008D22E7">
        <w:rPr>
          <w:sz w:val="18"/>
          <w:szCs w:val="18"/>
        </w:rPr>
        <w:t xml:space="preserve">czasu emisji </w:t>
      </w:r>
      <w:r w:rsidR="002335F7" w:rsidRPr="008D22E7">
        <w:rPr>
          <w:sz w:val="18"/>
          <w:szCs w:val="18"/>
        </w:rPr>
        <w:t>w</w:t>
      </w:r>
      <w:r w:rsidRPr="008D22E7">
        <w:rPr>
          <w:sz w:val="18"/>
          <w:szCs w:val="18"/>
        </w:rPr>
        <w:t xml:space="preserve"> technologii LED.</w:t>
      </w:r>
    </w:p>
    <w:p w:rsidR="00A46B5F" w:rsidRPr="008D22E7" w:rsidRDefault="00A46B5F" w:rsidP="006E3F34">
      <w:pPr>
        <w:spacing w:after="0"/>
        <w:jc w:val="both"/>
        <w:rPr>
          <w:sz w:val="18"/>
          <w:szCs w:val="18"/>
        </w:rPr>
      </w:pPr>
      <w:r w:rsidRPr="008D22E7">
        <w:rPr>
          <w:b/>
          <w:sz w:val="18"/>
          <w:szCs w:val="18"/>
        </w:rPr>
        <w:t xml:space="preserve">Karta </w:t>
      </w:r>
      <w:r w:rsidR="00E87E2C" w:rsidRPr="008D22E7">
        <w:rPr>
          <w:b/>
          <w:sz w:val="18"/>
          <w:szCs w:val="18"/>
        </w:rPr>
        <w:t>udostępnienia</w:t>
      </w:r>
      <w:r w:rsidRPr="008D22E7">
        <w:rPr>
          <w:b/>
          <w:sz w:val="18"/>
          <w:szCs w:val="18"/>
        </w:rPr>
        <w:t xml:space="preserve"> </w:t>
      </w:r>
      <w:r w:rsidRPr="008D22E7">
        <w:rPr>
          <w:sz w:val="18"/>
          <w:szCs w:val="18"/>
        </w:rPr>
        <w:t>– oznacza formularz zamówienia</w:t>
      </w:r>
      <w:r w:rsidR="00AA1F7F" w:rsidRPr="008D22E7">
        <w:rPr>
          <w:sz w:val="18"/>
          <w:szCs w:val="18"/>
        </w:rPr>
        <w:t xml:space="preserve"> czasu </w:t>
      </w:r>
      <w:r w:rsidR="00E87E2C" w:rsidRPr="008D22E7">
        <w:rPr>
          <w:sz w:val="18"/>
          <w:szCs w:val="18"/>
        </w:rPr>
        <w:t xml:space="preserve">emisji na telebimach LED </w:t>
      </w:r>
      <w:r w:rsidRPr="008D22E7">
        <w:rPr>
          <w:sz w:val="18"/>
          <w:szCs w:val="18"/>
        </w:rPr>
        <w:t xml:space="preserve">na potrzeby Zleceniodawcy. </w:t>
      </w:r>
    </w:p>
    <w:p w:rsidR="00A46B5F" w:rsidRPr="008D22E7" w:rsidRDefault="00A46B5F" w:rsidP="006E3F34">
      <w:pPr>
        <w:spacing w:after="0"/>
        <w:jc w:val="both"/>
        <w:rPr>
          <w:sz w:val="18"/>
          <w:szCs w:val="18"/>
        </w:rPr>
      </w:pPr>
      <w:r w:rsidRPr="008D22E7">
        <w:rPr>
          <w:b/>
          <w:sz w:val="18"/>
          <w:szCs w:val="18"/>
        </w:rPr>
        <w:t xml:space="preserve">Tabela kosztów </w:t>
      </w:r>
      <w:r w:rsidR="00AA1F7F" w:rsidRPr="008D22E7">
        <w:rPr>
          <w:b/>
          <w:sz w:val="18"/>
          <w:szCs w:val="18"/>
        </w:rPr>
        <w:t xml:space="preserve">udostępnienia czasu </w:t>
      </w:r>
      <w:r w:rsidRPr="008D22E7">
        <w:rPr>
          <w:b/>
          <w:sz w:val="18"/>
          <w:szCs w:val="18"/>
        </w:rPr>
        <w:t>emisji</w:t>
      </w:r>
      <w:r w:rsidRPr="008D22E7">
        <w:rPr>
          <w:sz w:val="18"/>
          <w:szCs w:val="18"/>
        </w:rPr>
        <w:t xml:space="preserve">– zestawienie przedstawiające dostępną ilość telebimów, koszty </w:t>
      </w:r>
      <w:r w:rsidR="00AA1F7F" w:rsidRPr="008D22E7">
        <w:rPr>
          <w:sz w:val="18"/>
          <w:szCs w:val="18"/>
        </w:rPr>
        <w:t>udostępnienia czasu emisji materiałów - stanowiących</w:t>
      </w:r>
      <w:r w:rsidRPr="008D22E7">
        <w:rPr>
          <w:sz w:val="18"/>
          <w:szCs w:val="18"/>
        </w:rPr>
        <w:t xml:space="preserve"> załącznik nr 1 do niniejszego regulaminu.</w:t>
      </w:r>
    </w:p>
    <w:p w:rsidR="003F0994" w:rsidRPr="008D22E7" w:rsidRDefault="003F0994" w:rsidP="006E3F34">
      <w:pPr>
        <w:pStyle w:val="Default"/>
        <w:jc w:val="center"/>
        <w:rPr>
          <w:rFonts w:asciiTheme="minorHAnsi" w:hAnsiTheme="minorHAnsi" w:cstheme="minorBidi"/>
          <w:b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b/>
          <w:color w:val="auto"/>
          <w:sz w:val="18"/>
          <w:szCs w:val="18"/>
        </w:rPr>
        <w:t xml:space="preserve">§ 1 </w:t>
      </w:r>
    </w:p>
    <w:p w:rsidR="003F0994" w:rsidRPr="008D22E7" w:rsidRDefault="003F0994" w:rsidP="006E3F34">
      <w:pPr>
        <w:pStyle w:val="Default"/>
        <w:jc w:val="center"/>
        <w:rPr>
          <w:rFonts w:asciiTheme="minorHAnsi" w:hAnsiTheme="minorHAnsi" w:cstheme="minorBidi"/>
          <w:b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b/>
          <w:color w:val="auto"/>
          <w:sz w:val="18"/>
          <w:szCs w:val="18"/>
        </w:rPr>
        <w:t>Postanowienie ogólne</w:t>
      </w:r>
    </w:p>
    <w:p w:rsidR="003F0994" w:rsidRPr="008D22E7" w:rsidRDefault="003F0994" w:rsidP="006E3F3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Przez złożenie zamówienia Zleceniodawca oświadcza, że zapoznał się z postanowieniami niniejszego Regulaminu i zobowiązuje się do ich przestrzegania. </w:t>
      </w:r>
    </w:p>
    <w:p w:rsidR="003F0994" w:rsidRPr="008D22E7" w:rsidRDefault="003F0994" w:rsidP="006E3F3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Postanowienia Regulaminu stanowią integralną część Umowy łączącej strony, chyba że strony wyraźnie wyłączyły jego zastosowanie. </w:t>
      </w:r>
    </w:p>
    <w:p w:rsidR="003F0994" w:rsidRPr="008D22E7" w:rsidRDefault="003F0994" w:rsidP="006E3F3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Niniejszy Regulamin wraz z podpisanym przez Zleceniodawcę Karty </w:t>
      </w:r>
      <w:r w:rsidR="00E87E2C" w:rsidRPr="008D22E7">
        <w:rPr>
          <w:rFonts w:asciiTheme="minorHAnsi" w:hAnsiTheme="minorHAnsi" w:cstheme="minorBidi"/>
          <w:color w:val="auto"/>
          <w:sz w:val="18"/>
          <w:szCs w:val="18"/>
        </w:rPr>
        <w:t>udostępnienia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</w:t>
      </w:r>
      <w:r w:rsidR="00AA1F7F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czasu emisji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>stanowią łącznie Umowę.</w:t>
      </w:r>
    </w:p>
    <w:p w:rsidR="00E87E2C" w:rsidRPr="008D22E7" w:rsidRDefault="003F0994" w:rsidP="006E3F34">
      <w:pPr>
        <w:pStyle w:val="Default"/>
        <w:jc w:val="center"/>
        <w:rPr>
          <w:rFonts w:asciiTheme="minorHAnsi" w:hAnsiTheme="minorHAnsi" w:cstheme="minorBidi"/>
          <w:b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b/>
          <w:color w:val="auto"/>
          <w:sz w:val="18"/>
          <w:szCs w:val="18"/>
        </w:rPr>
        <w:t xml:space="preserve">§ 2 </w:t>
      </w:r>
    </w:p>
    <w:p w:rsidR="003F0994" w:rsidRPr="008D22E7" w:rsidRDefault="003F0994" w:rsidP="006E3F34">
      <w:pPr>
        <w:pStyle w:val="Default"/>
        <w:jc w:val="center"/>
        <w:rPr>
          <w:rFonts w:asciiTheme="minorHAnsi" w:hAnsiTheme="minorHAnsi" w:cstheme="minorBidi"/>
          <w:b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b/>
          <w:color w:val="auto"/>
          <w:sz w:val="18"/>
          <w:szCs w:val="18"/>
        </w:rPr>
        <w:t xml:space="preserve">Zasady udostępniania </w:t>
      </w:r>
      <w:r w:rsidR="00AA1F7F" w:rsidRPr="008D22E7">
        <w:rPr>
          <w:rFonts w:asciiTheme="minorHAnsi" w:hAnsiTheme="minorHAnsi" w:cstheme="minorBidi"/>
          <w:b/>
          <w:color w:val="auto"/>
          <w:sz w:val="18"/>
          <w:szCs w:val="18"/>
        </w:rPr>
        <w:t xml:space="preserve">Czasu Emisji </w:t>
      </w:r>
    </w:p>
    <w:p w:rsidR="00E87E2C" w:rsidRPr="008D22E7" w:rsidRDefault="00E87E2C" w:rsidP="006E3F34">
      <w:pPr>
        <w:pStyle w:val="Default"/>
        <w:numPr>
          <w:ilvl w:val="0"/>
          <w:numId w:val="2"/>
        </w:numPr>
        <w:ind w:left="360"/>
        <w:jc w:val="both"/>
        <w:rPr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Zleceniodawca składa zamówienie </w:t>
      </w:r>
      <w:r w:rsidR="00AA1F7F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czasu emisji materiału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poprzez wypełnienie i podpisanie Karty udostępnienia </w:t>
      </w:r>
      <w:r w:rsidR="00AA1F7F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czasu emisji </w:t>
      </w:r>
      <w:r w:rsidRPr="008D22E7">
        <w:rPr>
          <w:sz w:val="18"/>
          <w:szCs w:val="18"/>
        </w:rPr>
        <w:t>.</w:t>
      </w:r>
    </w:p>
    <w:p w:rsidR="00E87E2C" w:rsidRPr="008D22E7" w:rsidRDefault="00E87E2C" w:rsidP="006E3F34">
      <w:pPr>
        <w:pStyle w:val="Default"/>
        <w:numPr>
          <w:ilvl w:val="0"/>
          <w:numId w:val="2"/>
        </w:numPr>
        <w:ind w:left="360"/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Formularz Karty udostępnienia </w:t>
      </w:r>
      <w:r w:rsidR="00AA1F7F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czasu emisji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określa dane Zleceniodawcy, lokalizację nośnika, na którym </w:t>
      </w:r>
      <w:r w:rsidR="006E3F34" w:rsidRPr="008D22E7">
        <w:rPr>
          <w:rFonts w:asciiTheme="minorHAnsi" w:hAnsiTheme="minorHAnsi" w:cstheme="minorBidi"/>
          <w:color w:val="auto"/>
          <w:sz w:val="18"/>
          <w:szCs w:val="18"/>
        </w:rPr>
        <w:t>rezerwowany jest czas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>, częstotliwość wyświetlania, okres trwania</w:t>
      </w:r>
      <w:r w:rsidR="00AA1F7F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emisji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, datę rozpoczęcia emisji oraz </w:t>
      </w:r>
      <w:r w:rsidR="00AA1F7F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format zapisu i jednostkową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>długość</w:t>
      </w:r>
      <w:r w:rsidR="006E3F34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emisji materiału . </w:t>
      </w:r>
    </w:p>
    <w:p w:rsidR="00BD3562" w:rsidRPr="00636EDA" w:rsidRDefault="00E87E2C" w:rsidP="00636EDA">
      <w:pPr>
        <w:pStyle w:val="Default"/>
        <w:numPr>
          <w:ilvl w:val="0"/>
          <w:numId w:val="2"/>
        </w:numPr>
        <w:ind w:left="360"/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636EDA">
        <w:rPr>
          <w:rFonts w:asciiTheme="minorHAnsi" w:hAnsiTheme="minorHAnsi" w:cstheme="minorBidi"/>
          <w:color w:val="auto"/>
          <w:sz w:val="18"/>
          <w:szCs w:val="18"/>
        </w:rPr>
        <w:t>Zleceniodawca</w:t>
      </w:r>
      <w:r w:rsidR="00636EDA">
        <w:rPr>
          <w:rFonts w:asciiTheme="minorHAnsi" w:hAnsiTheme="minorHAnsi" w:cstheme="minorBidi"/>
          <w:color w:val="auto"/>
          <w:sz w:val="18"/>
          <w:szCs w:val="18"/>
        </w:rPr>
        <w:t xml:space="preserve"> </w:t>
      </w:r>
      <w:r w:rsidR="004234A6" w:rsidRPr="00636EDA">
        <w:rPr>
          <w:rFonts w:asciiTheme="minorHAnsi" w:hAnsiTheme="minorHAnsi" w:cstheme="minorBidi"/>
          <w:color w:val="auto"/>
          <w:sz w:val="18"/>
          <w:szCs w:val="18"/>
        </w:rPr>
        <w:t>dostarcz</w:t>
      </w:r>
      <w:r w:rsidR="00BD3562" w:rsidRPr="00636EDA">
        <w:rPr>
          <w:rFonts w:asciiTheme="minorHAnsi" w:hAnsiTheme="minorHAnsi" w:cstheme="minorBidi"/>
          <w:color w:val="auto"/>
          <w:sz w:val="18"/>
          <w:szCs w:val="18"/>
        </w:rPr>
        <w:t>a</w:t>
      </w:r>
      <w:r w:rsidR="006E3F34" w:rsidRPr="00636EDA">
        <w:rPr>
          <w:rFonts w:asciiTheme="minorHAnsi" w:hAnsiTheme="minorHAnsi" w:cstheme="minorBidi"/>
          <w:color w:val="auto"/>
          <w:sz w:val="18"/>
          <w:szCs w:val="18"/>
        </w:rPr>
        <w:t xml:space="preserve"> za pośrednictwem poczty elektroniczne lub w inny sposób</w:t>
      </w:r>
      <w:r w:rsidR="003670B5" w:rsidRPr="00636EDA">
        <w:rPr>
          <w:rFonts w:asciiTheme="minorHAnsi" w:hAnsiTheme="minorHAnsi" w:cstheme="minorBidi"/>
          <w:color w:val="auto"/>
          <w:sz w:val="18"/>
          <w:szCs w:val="18"/>
        </w:rPr>
        <w:t xml:space="preserve"> </w:t>
      </w:r>
      <w:r w:rsidRPr="00636EDA">
        <w:rPr>
          <w:rFonts w:asciiTheme="minorHAnsi" w:hAnsiTheme="minorHAnsi" w:cstheme="minorBidi"/>
          <w:color w:val="auto"/>
          <w:sz w:val="18"/>
          <w:szCs w:val="18"/>
        </w:rPr>
        <w:t xml:space="preserve">gotowy </w:t>
      </w:r>
      <w:r w:rsidR="00AA1F7F" w:rsidRPr="00636EDA">
        <w:rPr>
          <w:rFonts w:asciiTheme="minorHAnsi" w:hAnsiTheme="minorHAnsi" w:cstheme="minorBidi"/>
          <w:color w:val="auto"/>
          <w:sz w:val="18"/>
          <w:szCs w:val="18"/>
        </w:rPr>
        <w:t xml:space="preserve">materiał </w:t>
      </w:r>
      <w:r w:rsidR="004234A6" w:rsidRPr="00636EDA">
        <w:rPr>
          <w:rFonts w:asciiTheme="minorHAnsi" w:hAnsiTheme="minorHAnsi" w:cstheme="minorBidi"/>
          <w:color w:val="auto"/>
          <w:sz w:val="18"/>
          <w:szCs w:val="18"/>
        </w:rPr>
        <w:t xml:space="preserve">na nośniku elektronicznym </w:t>
      </w:r>
      <w:r w:rsidR="00AA0EBF" w:rsidRPr="00636EDA">
        <w:rPr>
          <w:rFonts w:asciiTheme="minorHAnsi" w:hAnsiTheme="minorHAnsi" w:cstheme="minorBidi"/>
          <w:color w:val="auto"/>
          <w:sz w:val="18"/>
          <w:szCs w:val="18"/>
        </w:rPr>
        <w:t>zgodny ze Specyfikacją techniczną, o której mowa w § 3</w:t>
      </w:r>
      <w:r w:rsidR="002335F7" w:rsidRPr="00636EDA">
        <w:rPr>
          <w:rFonts w:asciiTheme="minorHAnsi" w:hAnsiTheme="minorHAnsi" w:cstheme="minorBidi"/>
          <w:color w:val="auto"/>
          <w:sz w:val="18"/>
          <w:szCs w:val="18"/>
        </w:rPr>
        <w:t xml:space="preserve"> </w:t>
      </w:r>
      <w:r w:rsidR="00AA0EBF" w:rsidRPr="00636EDA">
        <w:rPr>
          <w:rFonts w:asciiTheme="minorHAnsi" w:hAnsiTheme="minorHAnsi" w:cstheme="minorBidi"/>
          <w:color w:val="auto"/>
          <w:sz w:val="18"/>
          <w:szCs w:val="18"/>
        </w:rPr>
        <w:t>oraz</w:t>
      </w:r>
      <w:r w:rsidR="004234A6" w:rsidRPr="00636EDA">
        <w:rPr>
          <w:rFonts w:asciiTheme="minorHAnsi" w:hAnsiTheme="minorHAnsi" w:cstheme="minorBidi"/>
          <w:color w:val="auto"/>
          <w:sz w:val="18"/>
          <w:szCs w:val="18"/>
        </w:rPr>
        <w:t xml:space="preserve"> z Kartą udostępnienia sprzętu</w:t>
      </w:r>
      <w:r w:rsidR="00A26489" w:rsidRPr="00636EDA">
        <w:rPr>
          <w:rFonts w:asciiTheme="minorHAnsi" w:hAnsiTheme="minorHAnsi" w:cstheme="minorBidi"/>
          <w:color w:val="auto"/>
          <w:sz w:val="18"/>
          <w:szCs w:val="18"/>
        </w:rPr>
        <w:t>, nie później niż 5 dni roboczych przed pierwszą emisją</w:t>
      </w:r>
      <w:bookmarkStart w:id="0" w:name="_GoBack"/>
      <w:bookmarkEnd w:id="0"/>
    </w:p>
    <w:p w:rsidR="00550F5F" w:rsidRPr="008D22E7" w:rsidRDefault="00550F5F" w:rsidP="006E3F34">
      <w:pPr>
        <w:pStyle w:val="Default"/>
        <w:numPr>
          <w:ilvl w:val="0"/>
          <w:numId w:val="2"/>
        </w:numPr>
        <w:ind w:left="360"/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W przypadku zamówienia, o którym mowa w § 2 pkt 3 b), Zleceniodawca </w:t>
      </w:r>
      <w:r w:rsidR="00F006F8" w:rsidRPr="008D22E7">
        <w:rPr>
          <w:rFonts w:asciiTheme="minorHAnsi" w:hAnsiTheme="minorHAnsi" w:cstheme="minorBidi"/>
          <w:color w:val="auto"/>
          <w:sz w:val="18"/>
          <w:szCs w:val="18"/>
        </w:rPr>
        <w:t>z chwilą podpisania protokołu odbioru materiału do emisji, przejmuje za ten materiał zobowiązania na takich zasadach jak za materiał dostarczony zgodnie z § 2 pkt 3 a).</w:t>
      </w:r>
    </w:p>
    <w:p w:rsidR="00A26489" w:rsidRPr="008D22E7" w:rsidRDefault="003670B5" w:rsidP="006E3F34">
      <w:pPr>
        <w:pStyle w:val="Default"/>
        <w:numPr>
          <w:ilvl w:val="0"/>
          <w:numId w:val="2"/>
        </w:numPr>
        <w:ind w:left="360"/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Stowarzyszenie </w:t>
      </w:r>
      <w:r w:rsidR="00A26489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potwierdzi Zleceniodawcy odbiór </w:t>
      </w:r>
      <w:r w:rsidR="004B3E5D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materiału </w:t>
      </w:r>
      <w:r w:rsidR="00A26489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oraz oceni jego zgodność z wymaganiami </w:t>
      </w:r>
      <w:r w:rsidR="004B3E5D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technicznymi umożliwianymi emisję. </w:t>
      </w:r>
      <w:r w:rsidR="00A26489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W przypadku niezgodności dostarczonego </w:t>
      </w:r>
      <w:r w:rsidR="006E3F34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materiału </w:t>
      </w:r>
      <w:r w:rsidR="00A26489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z warunkami technicznymi Zleceniodawca zostanie powiadomiony o tym fakcie w terminie </w:t>
      </w:r>
      <w:r w:rsidR="004B3E5D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do </w:t>
      </w:r>
      <w:r w:rsidR="006E3F34" w:rsidRPr="008D22E7">
        <w:rPr>
          <w:rFonts w:asciiTheme="minorHAnsi" w:hAnsiTheme="minorHAnsi" w:cstheme="minorBidi"/>
          <w:color w:val="auto"/>
          <w:sz w:val="18"/>
          <w:szCs w:val="18"/>
        </w:rPr>
        <w:t>3</w:t>
      </w:r>
      <w:r w:rsidR="00A26489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dni roboczych od otrzymania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</w:t>
      </w:r>
      <w:r w:rsidR="002335F7" w:rsidRPr="008D22E7">
        <w:rPr>
          <w:rFonts w:asciiTheme="minorHAnsi" w:hAnsiTheme="minorHAnsi" w:cstheme="minorBidi"/>
          <w:color w:val="auto"/>
          <w:sz w:val="18"/>
          <w:szCs w:val="18"/>
        </w:rPr>
        <w:t>materiału</w:t>
      </w:r>
      <w:r w:rsidR="00A26489" w:rsidRPr="008D22E7">
        <w:rPr>
          <w:rFonts w:asciiTheme="minorHAnsi" w:hAnsiTheme="minorHAnsi" w:cstheme="minorBidi"/>
          <w:color w:val="auto"/>
          <w:sz w:val="18"/>
          <w:szCs w:val="18"/>
        </w:rPr>
        <w:t>.</w:t>
      </w:r>
    </w:p>
    <w:p w:rsidR="004B3E5D" w:rsidRPr="008D22E7" w:rsidRDefault="003670B5" w:rsidP="006E3F34">
      <w:pPr>
        <w:pStyle w:val="Default"/>
        <w:numPr>
          <w:ilvl w:val="0"/>
          <w:numId w:val="2"/>
        </w:numPr>
        <w:ind w:left="360"/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Stowarzyszenie </w:t>
      </w:r>
      <w:r w:rsidR="00A26489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zastrzega sobie prawo do odmowy lub wstrzymania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>materiału</w:t>
      </w:r>
      <w:r w:rsidR="004B3E5D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</w:t>
      </w:r>
      <w:r w:rsidR="00A26489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Zleceniodawcy w sytuacji, gdy </w:t>
      </w:r>
      <w:r w:rsidR="004B3E5D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materiał </w:t>
      </w:r>
      <w:r w:rsidR="00A26489" w:rsidRPr="008D22E7">
        <w:rPr>
          <w:rFonts w:asciiTheme="minorHAnsi" w:hAnsiTheme="minorHAnsi" w:cstheme="minorBidi"/>
          <w:color w:val="auto"/>
          <w:sz w:val="18"/>
          <w:szCs w:val="18"/>
        </w:rPr>
        <w:t>jest</w:t>
      </w:r>
      <w:r w:rsidR="004B3E5D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: </w:t>
      </w:r>
    </w:p>
    <w:p w:rsidR="00A46B5F" w:rsidRPr="008D22E7" w:rsidRDefault="002335F7" w:rsidP="006E3F34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złej </w:t>
      </w:r>
      <w:r w:rsidR="00A26489" w:rsidRPr="008D22E7">
        <w:rPr>
          <w:rFonts w:asciiTheme="minorHAnsi" w:hAnsiTheme="minorHAnsi" w:cstheme="minorBidi"/>
          <w:color w:val="auto"/>
          <w:sz w:val="18"/>
          <w:szCs w:val="18"/>
        </w:rPr>
        <w:t>jakości, która uniemożliwia jego emisję.</w:t>
      </w:r>
    </w:p>
    <w:p w:rsidR="003670B5" w:rsidRPr="008D22E7" w:rsidRDefault="003670B5" w:rsidP="006E3F34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jest </w:t>
      </w:r>
      <w:r w:rsidR="002335F7" w:rsidRPr="008D22E7">
        <w:rPr>
          <w:rFonts w:asciiTheme="minorHAnsi" w:hAnsiTheme="minorHAnsi" w:cstheme="minorBidi"/>
          <w:color w:val="auto"/>
          <w:sz w:val="18"/>
          <w:szCs w:val="18"/>
        </w:rPr>
        <w:t>sprzeczny z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celami Stowarzyszenia</w:t>
      </w:r>
      <w:r w:rsidR="002335F7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</w:t>
      </w:r>
    </w:p>
    <w:p w:rsidR="006E3F34" w:rsidRPr="008D22E7" w:rsidRDefault="002335F7" w:rsidP="006E3F34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>jego emisja</w:t>
      </w:r>
      <w:r w:rsidR="003670B5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d</w:t>
      </w:r>
      <w:r w:rsidR="006E3F34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ziała na szkodę Stowarzyszenia </w:t>
      </w:r>
    </w:p>
    <w:p w:rsidR="003670B5" w:rsidRPr="008D22E7" w:rsidRDefault="003670B5" w:rsidP="006E3F34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>jest konkurencyjny z podejmowanymi przez</w:t>
      </w:r>
      <w:r w:rsidR="002335F7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Stowarzyszenie działaniami</w:t>
      </w:r>
      <w:r w:rsidR="006E3F34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</w:t>
      </w:r>
    </w:p>
    <w:p w:rsidR="001717A1" w:rsidRPr="008D22E7" w:rsidRDefault="002335F7" w:rsidP="006E3F34">
      <w:pPr>
        <w:pStyle w:val="Default"/>
        <w:numPr>
          <w:ilvl w:val="0"/>
          <w:numId w:val="2"/>
        </w:numPr>
        <w:ind w:left="360"/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>Za opóźnienie,</w:t>
      </w:r>
      <w:r w:rsidR="00A26489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zwłokę lub brak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wykorzystania zamówionego czasu emisji </w:t>
      </w:r>
      <w:r w:rsidR="00A26489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spowodowane niedostarczeniem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>materiału</w:t>
      </w:r>
      <w:r w:rsidR="004B3E5D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</w:t>
      </w:r>
      <w:r w:rsidR="00A26489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lub dostarczeniem niezgodnego z warunkami technicznymi Zleceniobiorca nie ponosi odpowiedzialności i może żądać zapłaty </w:t>
      </w:r>
      <w:r w:rsidR="004B3E5D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za udostępnienie czasu </w:t>
      </w:r>
      <w:r w:rsidR="00A26489" w:rsidRPr="008D22E7">
        <w:rPr>
          <w:rFonts w:asciiTheme="minorHAnsi" w:hAnsiTheme="minorHAnsi" w:cstheme="minorBidi"/>
          <w:color w:val="auto"/>
          <w:sz w:val="18"/>
          <w:szCs w:val="18"/>
        </w:rPr>
        <w:t>określonego w Umowie.</w:t>
      </w:r>
    </w:p>
    <w:p w:rsidR="001717A1" w:rsidRPr="008D22E7" w:rsidRDefault="001717A1" w:rsidP="006E3F34">
      <w:pPr>
        <w:pStyle w:val="Default"/>
        <w:jc w:val="center"/>
        <w:rPr>
          <w:rFonts w:asciiTheme="minorHAnsi" w:hAnsiTheme="minorHAnsi" w:cstheme="minorBidi"/>
          <w:b/>
          <w:color w:val="auto"/>
          <w:sz w:val="18"/>
          <w:szCs w:val="18"/>
        </w:rPr>
      </w:pPr>
    </w:p>
    <w:p w:rsidR="001717A1" w:rsidRPr="008D22E7" w:rsidRDefault="001717A1" w:rsidP="006E3F34">
      <w:pPr>
        <w:pStyle w:val="Default"/>
        <w:jc w:val="center"/>
        <w:rPr>
          <w:rFonts w:asciiTheme="minorHAnsi" w:hAnsiTheme="minorHAnsi" w:cstheme="minorBidi"/>
          <w:b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b/>
          <w:color w:val="auto"/>
          <w:sz w:val="18"/>
          <w:szCs w:val="18"/>
        </w:rPr>
        <w:t>§ 3</w:t>
      </w:r>
    </w:p>
    <w:p w:rsidR="001717A1" w:rsidRPr="008D22E7" w:rsidRDefault="001717A1" w:rsidP="006E3F34">
      <w:pPr>
        <w:pStyle w:val="Default"/>
        <w:jc w:val="center"/>
        <w:rPr>
          <w:rFonts w:asciiTheme="minorHAnsi" w:hAnsiTheme="minorHAnsi" w:cstheme="minorBidi"/>
          <w:b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b/>
          <w:color w:val="auto"/>
          <w:sz w:val="18"/>
          <w:szCs w:val="18"/>
        </w:rPr>
        <w:t xml:space="preserve">Warunki i specyfikacja techniczna gotowych </w:t>
      </w:r>
      <w:r w:rsidR="00470A4B" w:rsidRPr="008D22E7">
        <w:rPr>
          <w:rFonts w:asciiTheme="minorHAnsi" w:hAnsiTheme="minorHAnsi" w:cstheme="minorBidi"/>
          <w:b/>
          <w:color w:val="auto"/>
          <w:sz w:val="18"/>
          <w:szCs w:val="18"/>
        </w:rPr>
        <w:t xml:space="preserve">materiałów </w:t>
      </w:r>
    </w:p>
    <w:p w:rsidR="001717A1" w:rsidRPr="008D22E7" w:rsidRDefault="001717A1" w:rsidP="006E3F3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sz w:val="18"/>
          <w:szCs w:val="18"/>
        </w:rPr>
      </w:pPr>
      <w:r w:rsidRPr="008D22E7">
        <w:rPr>
          <w:sz w:val="18"/>
          <w:szCs w:val="18"/>
        </w:rPr>
        <w:t xml:space="preserve">Materiały </w:t>
      </w:r>
      <w:r w:rsidR="006E3F34" w:rsidRPr="008D22E7">
        <w:rPr>
          <w:sz w:val="18"/>
          <w:szCs w:val="18"/>
        </w:rPr>
        <w:t xml:space="preserve">do emisji na telebimie obejmują </w:t>
      </w:r>
      <w:r w:rsidR="004B3E5D" w:rsidRPr="008D22E7">
        <w:rPr>
          <w:sz w:val="18"/>
          <w:szCs w:val="18"/>
        </w:rPr>
        <w:t xml:space="preserve">materiały </w:t>
      </w:r>
      <w:r w:rsidR="006E3F34" w:rsidRPr="008D22E7">
        <w:rPr>
          <w:sz w:val="18"/>
          <w:szCs w:val="18"/>
        </w:rPr>
        <w:t>promocyjne</w:t>
      </w:r>
      <w:r w:rsidR="004B3E5D" w:rsidRPr="008D22E7">
        <w:rPr>
          <w:sz w:val="18"/>
          <w:szCs w:val="18"/>
        </w:rPr>
        <w:t xml:space="preserve">, informacyjne </w:t>
      </w:r>
      <w:r w:rsidR="006E3F34" w:rsidRPr="008D22E7">
        <w:rPr>
          <w:sz w:val="18"/>
          <w:szCs w:val="18"/>
        </w:rPr>
        <w:t>, prezentujące ofertę podmiotów gospodarczych</w:t>
      </w:r>
      <w:r w:rsidR="004B3E5D" w:rsidRPr="008D22E7">
        <w:rPr>
          <w:sz w:val="18"/>
          <w:szCs w:val="18"/>
        </w:rPr>
        <w:t xml:space="preserve">, społecznych </w:t>
      </w:r>
      <w:r w:rsidR="003670B5" w:rsidRPr="008D22E7">
        <w:rPr>
          <w:sz w:val="18"/>
          <w:szCs w:val="18"/>
        </w:rPr>
        <w:t xml:space="preserve">i </w:t>
      </w:r>
      <w:r w:rsidR="004B3E5D" w:rsidRPr="008D22E7">
        <w:rPr>
          <w:sz w:val="18"/>
          <w:szCs w:val="18"/>
        </w:rPr>
        <w:t xml:space="preserve"> publicznych </w:t>
      </w:r>
      <w:r w:rsidR="003670B5" w:rsidRPr="008D22E7">
        <w:rPr>
          <w:sz w:val="18"/>
          <w:szCs w:val="18"/>
        </w:rPr>
        <w:t xml:space="preserve">w szczególności </w:t>
      </w:r>
      <w:r w:rsidR="004B3E5D" w:rsidRPr="008D22E7">
        <w:rPr>
          <w:sz w:val="18"/>
          <w:szCs w:val="18"/>
        </w:rPr>
        <w:t>z terenu Doliny Baryczy</w:t>
      </w:r>
      <w:r w:rsidR="003670B5" w:rsidRPr="008D22E7">
        <w:rPr>
          <w:sz w:val="18"/>
          <w:szCs w:val="18"/>
        </w:rPr>
        <w:t xml:space="preserve"> tj. majach siedzibie i dzia</w:t>
      </w:r>
      <w:r w:rsidR="006E3F34" w:rsidRPr="008D22E7">
        <w:rPr>
          <w:sz w:val="18"/>
          <w:szCs w:val="18"/>
        </w:rPr>
        <w:t xml:space="preserve">łających </w:t>
      </w:r>
      <w:r w:rsidR="002335F7" w:rsidRPr="008D22E7">
        <w:rPr>
          <w:sz w:val="18"/>
          <w:szCs w:val="18"/>
        </w:rPr>
        <w:t>na terenie lub na r</w:t>
      </w:r>
      <w:r w:rsidR="00470A4B" w:rsidRPr="008D22E7">
        <w:rPr>
          <w:sz w:val="18"/>
          <w:szCs w:val="18"/>
        </w:rPr>
        <w:t>z</w:t>
      </w:r>
      <w:r w:rsidR="002335F7" w:rsidRPr="008D22E7">
        <w:rPr>
          <w:sz w:val="18"/>
          <w:szCs w:val="18"/>
        </w:rPr>
        <w:t>ecz</w:t>
      </w:r>
      <w:r w:rsidR="006E3F34" w:rsidRPr="008D22E7">
        <w:rPr>
          <w:sz w:val="18"/>
          <w:szCs w:val="18"/>
        </w:rPr>
        <w:t xml:space="preserve"> obszaru gmin (</w:t>
      </w:r>
      <w:r w:rsidR="003670B5" w:rsidRPr="008D22E7">
        <w:rPr>
          <w:sz w:val="18"/>
          <w:szCs w:val="18"/>
        </w:rPr>
        <w:t xml:space="preserve">Cieszków, Krośnice , Milicz, Odolanów , Sośnie, Przygodzice, </w:t>
      </w:r>
      <w:r w:rsidR="006E3F34" w:rsidRPr="008D22E7">
        <w:rPr>
          <w:sz w:val="18"/>
          <w:szCs w:val="18"/>
        </w:rPr>
        <w:t xml:space="preserve">Twardogóra, Żmigród) w formie: </w:t>
      </w:r>
    </w:p>
    <w:p w:rsidR="006E3F34" w:rsidRPr="008D22E7" w:rsidRDefault="006E3F34" w:rsidP="006E3F34">
      <w:pPr>
        <w:pStyle w:val="Default"/>
        <w:numPr>
          <w:ilvl w:val="0"/>
          <w:numId w:val="20"/>
        </w:numPr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>Obraz</w:t>
      </w:r>
      <w:r w:rsidR="00463AF9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u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statycznego – planszy </w:t>
      </w:r>
    </w:p>
    <w:p w:rsidR="006E3F34" w:rsidRPr="008D22E7" w:rsidRDefault="006E3F34" w:rsidP="006E3F34">
      <w:pPr>
        <w:pStyle w:val="Default"/>
        <w:numPr>
          <w:ilvl w:val="0"/>
          <w:numId w:val="20"/>
        </w:numPr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>Animacj</w:t>
      </w:r>
      <w:r w:rsidR="00463AF9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i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komputerowej </w:t>
      </w:r>
    </w:p>
    <w:p w:rsidR="006E3F34" w:rsidRPr="008D22E7" w:rsidRDefault="006E3F34" w:rsidP="006E3F34">
      <w:pPr>
        <w:pStyle w:val="Default"/>
        <w:numPr>
          <w:ilvl w:val="0"/>
          <w:numId w:val="20"/>
        </w:numPr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Filmu </w:t>
      </w:r>
    </w:p>
    <w:p w:rsidR="001717A1" w:rsidRPr="008D22E7" w:rsidRDefault="001717A1" w:rsidP="006E3F3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sz w:val="18"/>
          <w:szCs w:val="18"/>
        </w:rPr>
      </w:pPr>
      <w:r w:rsidRPr="008D22E7">
        <w:rPr>
          <w:sz w:val="18"/>
          <w:szCs w:val="18"/>
        </w:rPr>
        <w:t xml:space="preserve">Parametry techniczne </w:t>
      </w:r>
      <w:r w:rsidR="004B3E5D" w:rsidRPr="008D22E7">
        <w:rPr>
          <w:sz w:val="18"/>
          <w:szCs w:val="18"/>
        </w:rPr>
        <w:t>materiału</w:t>
      </w:r>
      <w:r w:rsidRPr="008D22E7">
        <w:rPr>
          <w:sz w:val="18"/>
          <w:szCs w:val="18"/>
        </w:rPr>
        <w:t>:</w:t>
      </w:r>
    </w:p>
    <w:p w:rsidR="001717A1" w:rsidRPr="008D22E7" w:rsidRDefault="001717A1" w:rsidP="006E3F3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/>
        <w:rPr>
          <w:sz w:val="18"/>
          <w:szCs w:val="18"/>
        </w:rPr>
      </w:pPr>
      <w:r w:rsidRPr="008D22E7">
        <w:rPr>
          <w:sz w:val="18"/>
          <w:szCs w:val="18"/>
        </w:rPr>
        <w:t>Paleta barw: RGB</w:t>
      </w:r>
    </w:p>
    <w:p w:rsidR="001717A1" w:rsidRPr="008D22E7" w:rsidRDefault="001717A1" w:rsidP="006E3F3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/>
        <w:rPr>
          <w:sz w:val="18"/>
          <w:szCs w:val="18"/>
        </w:rPr>
      </w:pPr>
      <w:r w:rsidRPr="008D22E7">
        <w:rPr>
          <w:sz w:val="18"/>
          <w:szCs w:val="18"/>
        </w:rPr>
        <w:t xml:space="preserve">Rozdzielczość zalecana: </w:t>
      </w:r>
      <w:r w:rsidR="008D22E7" w:rsidRPr="008D22E7">
        <w:rPr>
          <w:sz w:val="18"/>
          <w:szCs w:val="18"/>
        </w:rPr>
        <w:t>960</w:t>
      </w:r>
      <w:r w:rsidRPr="008D22E7">
        <w:rPr>
          <w:sz w:val="18"/>
          <w:szCs w:val="18"/>
        </w:rPr>
        <w:t xml:space="preserve"> x </w:t>
      </w:r>
      <w:r w:rsidR="008D22E7" w:rsidRPr="008D22E7">
        <w:rPr>
          <w:sz w:val="18"/>
          <w:szCs w:val="18"/>
        </w:rPr>
        <w:t>720</w:t>
      </w:r>
      <w:r w:rsidRPr="008D22E7">
        <w:rPr>
          <w:sz w:val="18"/>
          <w:szCs w:val="18"/>
        </w:rPr>
        <w:t xml:space="preserve"> </w:t>
      </w:r>
    </w:p>
    <w:p w:rsidR="001717A1" w:rsidRPr="008D22E7" w:rsidRDefault="001717A1" w:rsidP="006E3F3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/>
        <w:rPr>
          <w:sz w:val="18"/>
          <w:szCs w:val="18"/>
        </w:rPr>
      </w:pPr>
      <w:r w:rsidRPr="008D22E7">
        <w:rPr>
          <w:sz w:val="18"/>
          <w:szCs w:val="18"/>
        </w:rPr>
        <w:t>Teks</w:t>
      </w:r>
      <w:r w:rsidR="008D22E7" w:rsidRPr="008D22E7">
        <w:rPr>
          <w:sz w:val="18"/>
          <w:szCs w:val="18"/>
        </w:rPr>
        <w:t>ty pisane dużą prostą czcionką</w:t>
      </w:r>
    </w:p>
    <w:p w:rsidR="001717A1" w:rsidRPr="008D22E7" w:rsidRDefault="001717A1" w:rsidP="006E3F3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/>
        <w:rPr>
          <w:sz w:val="18"/>
          <w:szCs w:val="18"/>
        </w:rPr>
      </w:pPr>
      <w:r w:rsidRPr="008D22E7">
        <w:rPr>
          <w:sz w:val="18"/>
          <w:szCs w:val="18"/>
        </w:rPr>
        <w:t>Możliwie zminimalizowana ilość treści tekstowej</w:t>
      </w:r>
    </w:p>
    <w:p w:rsidR="001717A1" w:rsidRPr="008D22E7" w:rsidRDefault="001717A1" w:rsidP="006E3F3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sz w:val="18"/>
          <w:szCs w:val="18"/>
        </w:rPr>
      </w:pPr>
      <w:r w:rsidRPr="008D22E7">
        <w:rPr>
          <w:sz w:val="18"/>
          <w:szCs w:val="18"/>
        </w:rPr>
        <w:t>Dopuszczalne formaty plików cyfrowych</w:t>
      </w:r>
      <w:r w:rsidR="008D22E7" w:rsidRPr="008D22E7">
        <w:rPr>
          <w:sz w:val="18"/>
          <w:szCs w:val="18"/>
        </w:rPr>
        <w:t xml:space="preserve"> </w:t>
      </w:r>
      <w:r w:rsidR="004B3E5D" w:rsidRPr="008D22E7">
        <w:rPr>
          <w:sz w:val="18"/>
          <w:szCs w:val="18"/>
        </w:rPr>
        <w:t>materi</w:t>
      </w:r>
      <w:r w:rsidR="008D22E7" w:rsidRPr="008D22E7">
        <w:rPr>
          <w:sz w:val="18"/>
          <w:szCs w:val="18"/>
        </w:rPr>
        <w:t>a</w:t>
      </w:r>
      <w:r w:rsidR="004B3E5D" w:rsidRPr="008D22E7">
        <w:rPr>
          <w:sz w:val="18"/>
          <w:szCs w:val="18"/>
        </w:rPr>
        <w:t>łu</w:t>
      </w:r>
      <w:r w:rsidRPr="008D22E7">
        <w:rPr>
          <w:sz w:val="18"/>
          <w:szCs w:val="18"/>
        </w:rPr>
        <w:t>:</w:t>
      </w:r>
    </w:p>
    <w:p w:rsidR="001717A1" w:rsidRPr="008D22E7" w:rsidRDefault="001717A1" w:rsidP="006E3F3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74"/>
        <w:rPr>
          <w:sz w:val="18"/>
          <w:szCs w:val="18"/>
        </w:rPr>
      </w:pPr>
      <w:r w:rsidRPr="008D22E7">
        <w:rPr>
          <w:sz w:val="18"/>
          <w:szCs w:val="18"/>
        </w:rPr>
        <w:t xml:space="preserve">Preferowane Filmy cyfrowe: AVI (czas trwania filmu n* sek.) zalecane kodowanie plików filmowych: </w:t>
      </w:r>
      <w:proofErr w:type="spellStart"/>
      <w:r w:rsidRPr="008D22E7">
        <w:rPr>
          <w:sz w:val="18"/>
          <w:szCs w:val="18"/>
        </w:rPr>
        <w:t>XviD</w:t>
      </w:r>
      <w:proofErr w:type="spellEnd"/>
      <w:r w:rsidRPr="008D22E7">
        <w:rPr>
          <w:sz w:val="18"/>
          <w:szCs w:val="18"/>
        </w:rPr>
        <w:t xml:space="preserve"> MPEG-4</w:t>
      </w:r>
    </w:p>
    <w:p w:rsidR="001717A1" w:rsidRPr="008D22E7" w:rsidRDefault="008D22E7" w:rsidP="006E3F3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74"/>
        <w:rPr>
          <w:sz w:val="18"/>
          <w:szCs w:val="18"/>
        </w:rPr>
      </w:pPr>
      <w:r w:rsidRPr="008D22E7">
        <w:rPr>
          <w:sz w:val="18"/>
          <w:szCs w:val="18"/>
        </w:rPr>
        <w:t xml:space="preserve">Obraz statyczny: JPG </w:t>
      </w:r>
      <w:r w:rsidR="001717A1" w:rsidRPr="008D22E7">
        <w:rPr>
          <w:sz w:val="18"/>
          <w:szCs w:val="18"/>
        </w:rPr>
        <w:t xml:space="preserve">(czas wyświetlania n* </w:t>
      </w:r>
      <w:proofErr w:type="spellStart"/>
      <w:r w:rsidR="001717A1" w:rsidRPr="008D22E7">
        <w:rPr>
          <w:sz w:val="18"/>
          <w:szCs w:val="18"/>
        </w:rPr>
        <w:t>sek</w:t>
      </w:r>
      <w:proofErr w:type="spellEnd"/>
      <w:r w:rsidR="001717A1" w:rsidRPr="008D22E7">
        <w:rPr>
          <w:sz w:val="18"/>
          <w:szCs w:val="18"/>
        </w:rPr>
        <w:t>)</w:t>
      </w:r>
    </w:p>
    <w:p w:rsidR="001717A1" w:rsidRPr="008D22E7" w:rsidRDefault="001717A1" w:rsidP="008D22E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74"/>
        <w:rPr>
          <w:sz w:val="18"/>
          <w:szCs w:val="18"/>
        </w:rPr>
      </w:pPr>
      <w:r w:rsidRPr="008D22E7">
        <w:rPr>
          <w:sz w:val="18"/>
          <w:szCs w:val="18"/>
        </w:rPr>
        <w:t xml:space="preserve">Animacje: Flash SWF (czas trwania animacji n* sek.) </w:t>
      </w:r>
    </w:p>
    <w:p w:rsidR="001717A1" w:rsidRPr="008D22E7" w:rsidRDefault="001717A1" w:rsidP="006E3F3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74"/>
        <w:rPr>
          <w:sz w:val="18"/>
          <w:szCs w:val="18"/>
        </w:rPr>
      </w:pPr>
      <w:r w:rsidRPr="008D22E7">
        <w:rPr>
          <w:sz w:val="18"/>
          <w:szCs w:val="18"/>
        </w:rPr>
        <w:lastRenderedPageBreak/>
        <w:t xml:space="preserve">Kreacja nie może zawierać internetowych </w:t>
      </w:r>
      <w:proofErr w:type="spellStart"/>
      <w:r w:rsidR="006E3F34" w:rsidRPr="008D22E7">
        <w:rPr>
          <w:sz w:val="18"/>
          <w:szCs w:val="18"/>
        </w:rPr>
        <w:t>odwołań</w:t>
      </w:r>
      <w:proofErr w:type="spellEnd"/>
      <w:r w:rsidRPr="008D22E7">
        <w:rPr>
          <w:sz w:val="18"/>
          <w:szCs w:val="18"/>
        </w:rPr>
        <w:t xml:space="preserve"> zewnętrznych (np. ściągać elementy animacji z serwera Zleceniodawcy)</w:t>
      </w:r>
    </w:p>
    <w:p w:rsidR="001717A1" w:rsidRPr="008D22E7" w:rsidRDefault="001717A1" w:rsidP="006E3F3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74"/>
        <w:rPr>
          <w:sz w:val="18"/>
          <w:szCs w:val="18"/>
        </w:rPr>
      </w:pPr>
      <w:r w:rsidRPr="008D22E7">
        <w:rPr>
          <w:sz w:val="18"/>
          <w:szCs w:val="18"/>
        </w:rPr>
        <w:t>Kreacja nie może zapisywać, zmieniać lub odczytywać Cookie</w:t>
      </w:r>
    </w:p>
    <w:p w:rsidR="001717A1" w:rsidRPr="008D22E7" w:rsidRDefault="001717A1" w:rsidP="006E3F3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74"/>
        <w:rPr>
          <w:sz w:val="18"/>
          <w:szCs w:val="18"/>
        </w:rPr>
      </w:pPr>
      <w:r w:rsidRPr="008D22E7">
        <w:rPr>
          <w:sz w:val="18"/>
          <w:szCs w:val="18"/>
        </w:rPr>
        <w:t xml:space="preserve">Kreacja powinna być zapisana w wersji </w:t>
      </w:r>
      <w:proofErr w:type="spellStart"/>
      <w:r w:rsidRPr="008D22E7">
        <w:rPr>
          <w:sz w:val="18"/>
          <w:szCs w:val="18"/>
        </w:rPr>
        <w:t>Macromedia</w:t>
      </w:r>
      <w:proofErr w:type="spellEnd"/>
      <w:r w:rsidRPr="008D22E7">
        <w:rPr>
          <w:sz w:val="18"/>
          <w:szCs w:val="18"/>
        </w:rPr>
        <w:t xml:space="preserve"> Flash 8.0 lub wcześniejszej</w:t>
      </w:r>
    </w:p>
    <w:p w:rsidR="001717A1" w:rsidRPr="008D22E7" w:rsidRDefault="001717A1" w:rsidP="006E3F3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74"/>
        <w:rPr>
          <w:sz w:val="18"/>
          <w:szCs w:val="18"/>
        </w:rPr>
      </w:pPr>
      <w:r w:rsidRPr="008D22E7">
        <w:rPr>
          <w:sz w:val="18"/>
          <w:szCs w:val="18"/>
        </w:rPr>
        <w:t xml:space="preserve">Animacja powinna mieć prędkość 25 </w:t>
      </w:r>
      <w:proofErr w:type="spellStart"/>
      <w:r w:rsidRPr="008D22E7">
        <w:rPr>
          <w:sz w:val="18"/>
          <w:szCs w:val="18"/>
        </w:rPr>
        <w:t>fps</w:t>
      </w:r>
      <w:proofErr w:type="spellEnd"/>
      <w:r w:rsidRPr="008D22E7">
        <w:rPr>
          <w:sz w:val="18"/>
          <w:szCs w:val="18"/>
        </w:rPr>
        <w:t>.</w:t>
      </w:r>
    </w:p>
    <w:p w:rsidR="001717A1" w:rsidRPr="008D22E7" w:rsidRDefault="001717A1" w:rsidP="006E3F3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74"/>
        <w:rPr>
          <w:sz w:val="18"/>
          <w:szCs w:val="18"/>
        </w:rPr>
      </w:pPr>
      <w:r w:rsidRPr="008D22E7">
        <w:rPr>
          <w:sz w:val="18"/>
          <w:szCs w:val="18"/>
        </w:rPr>
        <w:t>Kreacja nie może powodować błędów w pracy komputera - jak też pojawiania się ostrzeżeń o błędach</w:t>
      </w:r>
    </w:p>
    <w:p w:rsidR="001717A1" w:rsidRPr="008D22E7" w:rsidRDefault="001717A1" w:rsidP="006E3F3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sz w:val="18"/>
          <w:szCs w:val="18"/>
        </w:rPr>
      </w:pPr>
      <w:r w:rsidRPr="008D22E7">
        <w:rPr>
          <w:sz w:val="18"/>
          <w:szCs w:val="18"/>
        </w:rPr>
        <w:t xml:space="preserve">Parametry dotyczące przesyłania gotowego </w:t>
      </w:r>
      <w:r w:rsidR="002335F7" w:rsidRPr="008D22E7">
        <w:rPr>
          <w:sz w:val="18"/>
          <w:szCs w:val="18"/>
        </w:rPr>
        <w:t>materiału</w:t>
      </w:r>
      <w:r w:rsidRPr="008D22E7">
        <w:rPr>
          <w:sz w:val="18"/>
          <w:szCs w:val="18"/>
        </w:rPr>
        <w:t>:</w:t>
      </w:r>
    </w:p>
    <w:p w:rsidR="001717A1" w:rsidRPr="008D22E7" w:rsidRDefault="004B3E5D" w:rsidP="006E3F3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74"/>
        <w:rPr>
          <w:sz w:val="18"/>
          <w:szCs w:val="18"/>
        </w:rPr>
      </w:pPr>
      <w:r w:rsidRPr="008D22E7">
        <w:rPr>
          <w:sz w:val="18"/>
          <w:szCs w:val="18"/>
        </w:rPr>
        <w:t xml:space="preserve">Materiał </w:t>
      </w:r>
      <w:r w:rsidR="001717A1" w:rsidRPr="008D22E7">
        <w:rPr>
          <w:sz w:val="18"/>
          <w:szCs w:val="18"/>
        </w:rPr>
        <w:t xml:space="preserve">jest przekazany przez Zleceniodawcę </w:t>
      </w:r>
      <w:r w:rsidR="008D22E7">
        <w:rPr>
          <w:sz w:val="18"/>
          <w:szCs w:val="18"/>
        </w:rPr>
        <w:t>drogą mailową na adres:  telebim@nasza.barycz.pl</w:t>
      </w:r>
    </w:p>
    <w:p w:rsidR="001717A1" w:rsidRPr="008D22E7" w:rsidRDefault="001717A1" w:rsidP="006E3F3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74"/>
        <w:rPr>
          <w:sz w:val="18"/>
          <w:szCs w:val="18"/>
        </w:rPr>
      </w:pPr>
      <w:r w:rsidRPr="008D22E7">
        <w:rPr>
          <w:sz w:val="18"/>
          <w:szCs w:val="18"/>
        </w:rPr>
        <w:t>Maksymalna wielkość prze</w:t>
      </w:r>
      <w:r w:rsidR="00726197" w:rsidRPr="008D22E7">
        <w:rPr>
          <w:sz w:val="18"/>
          <w:szCs w:val="18"/>
        </w:rPr>
        <w:t>kazanego</w:t>
      </w:r>
      <w:r w:rsidRPr="008D22E7">
        <w:rPr>
          <w:sz w:val="18"/>
          <w:szCs w:val="18"/>
        </w:rPr>
        <w:t xml:space="preserve"> pliku - 10 MB</w:t>
      </w:r>
    </w:p>
    <w:p w:rsidR="001717A1" w:rsidRPr="008D22E7" w:rsidRDefault="004B3E5D" w:rsidP="006E3F3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74"/>
        <w:rPr>
          <w:sz w:val="18"/>
          <w:szCs w:val="18"/>
        </w:rPr>
      </w:pPr>
      <w:r w:rsidRPr="008D22E7">
        <w:rPr>
          <w:sz w:val="18"/>
          <w:szCs w:val="18"/>
        </w:rPr>
        <w:t xml:space="preserve">Materiały </w:t>
      </w:r>
      <w:r w:rsidR="001717A1" w:rsidRPr="008D22E7">
        <w:rPr>
          <w:sz w:val="18"/>
          <w:szCs w:val="18"/>
        </w:rPr>
        <w:t>mogą być spakowane w plikach z rozszerzeniem</w:t>
      </w:r>
      <w:r w:rsidR="002335F7" w:rsidRPr="008D22E7">
        <w:rPr>
          <w:sz w:val="18"/>
          <w:szCs w:val="18"/>
        </w:rPr>
        <w:t xml:space="preserve"> RAR lub</w:t>
      </w:r>
      <w:r w:rsidR="001717A1" w:rsidRPr="008D22E7">
        <w:rPr>
          <w:sz w:val="18"/>
          <w:szCs w:val="18"/>
        </w:rPr>
        <w:t>.ZIP</w:t>
      </w:r>
    </w:p>
    <w:p w:rsidR="001717A1" w:rsidRPr="008D22E7" w:rsidRDefault="001717A1" w:rsidP="006E3F3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74"/>
        <w:rPr>
          <w:sz w:val="18"/>
          <w:szCs w:val="18"/>
        </w:rPr>
      </w:pPr>
      <w:r w:rsidRPr="008D22E7">
        <w:rPr>
          <w:sz w:val="18"/>
          <w:szCs w:val="18"/>
        </w:rPr>
        <w:t>W nazwach plików nie powinno być znaków diakrytycznych (narodowych)</w:t>
      </w:r>
    </w:p>
    <w:p w:rsidR="001717A1" w:rsidRPr="008D22E7" w:rsidRDefault="001717A1" w:rsidP="006E3F34">
      <w:pPr>
        <w:pStyle w:val="Default"/>
        <w:rPr>
          <w:rFonts w:asciiTheme="minorHAnsi" w:hAnsiTheme="minorHAnsi" w:cstheme="minorBidi"/>
          <w:color w:val="auto"/>
          <w:sz w:val="18"/>
          <w:szCs w:val="18"/>
        </w:rPr>
      </w:pPr>
    </w:p>
    <w:p w:rsidR="00057528" w:rsidRPr="008D22E7" w:rsidRDefault="00057528" w:rsidP="006E3F34">
      <w:pPr>
        <w:pStyle w:val="Default"/>
        <w:jc w:val="center"/>
        <w:rPr>
          <w:rFonts w:asciiTheme="minorHAnsi" w:hAnsiTheme="minorHAnsi" w:cstheme="minorBidi"/>
          <w:b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b/>
          <w:color w:val="auto"/>
          <w:sz w:val="18"/>
          <w:szCs w:val="18"/>
        </w:rPr>
        <w:t xml:space="preserve">§ </w:t>
      </w:r>
      <w:r w:rsidR="001717A1" w:rsidRPr="008D22E7">
        <w:rPr>
          <w:rFonts w:asciiTheme="minorHAnsi" w:hAnsiTheme="minorHAnsi" w:cstheme="minorBidi"/>
          <w:b/>
          <w:color w:val="auto"/>
          <w:sz w:val="18"/>
          <w:szCs w:val="18"/>
        </w:rPr>
        <w:t>4</w:t>
      </w:r>
    </w:p>
    <w:p w:rsidR="00057528" w:rsidRPr="008D22E7" w:rsidRDefault="00057528" w:rsidP="006E3F34">
      <w:pPr>
        <w:pStyle w:val="Default"/>
        <w:jc w:val="center"/>
        <w:rPr>
          <w:rFonts w:asciiTheme="minorHAnsi" w:hAnsiTheme="minorHAnsi" w:cstheme="minorBidi"/>
          <w:b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b/>
          <w:color w:val="auto"/>
          <w:sz w:val="18"/>
          <w:szCs w:val="18"/>
        </w:rPr>
        <w:t xml:space="preserve">Treść </w:t>
      </w:r>
      <w:r w:rsidR="00600A05" w:rsidRPr="008D22E7">
        <w:rPr>
          <w:rFonts w:asciiTheme="minorHAnsi" w:hAnsiTheme="minorHAnsi" w:cstheme="minorBidi"/>
          <w:b/>
          <w:color w:val="auto"/>
          <w:sz w:val="18"/>
          <w:szCs w:val="18"/>
        </w:rPr>
        <w:t xml:space="preserve">Materiału </w:t>
      </w:r>
    </w:p>
    <w:p w:rsidR="00312F6D" w:rsidRPr="008D22E7" w:rsidRDefault="00312F6D" w:rsidP="006E3F34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Zleceniodawca oświadcza, że przysługują mu wszelkie prawa, w tym prawa autorskie, do </w:t>
      </w:r>
      <w:r w:rsidR="004B3E5D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materiałów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i ich treści. </w:t>
      </w:r>
    </w:p>
    <w:p w:rsidR="00312F6D" w:rsidRPr="008D22E7" w:rsidRDefault="00312F6D" w:rsidP="006E3F34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>Stowarzyszeni</w:t>
      </w:r>
      <w:r w:rsidR="00600A05" w:rsidRPr="008D22E7">
        <w:rPr>
          <w:rFonts w:asciiTheme="minorHAnsi" w:hAnsiTheme="minorHAnsi" w:cstheme="minorBidi"/>
          <w:color w:val="auto"/>
          <w:sz w:val="18"/>
          <w:szCs w:val="18"/>
        </w:rPr>
        <w:t>e</w:t>
      </w:r>
      <w:r w:rsidR="00470A4B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nie ponosi odpowiedzialności związanej z emisją </w:t>
      </w:r>
      <w:r w:rsidR="004B3E5D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materiałów </w:t>
      </w:r>
      <w:r w:rsidR="002335F7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z tytułu naruszenia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praw osób trzecich. </w:t>
      </w:r>
    </w:p>
    <w:p w:rsidR="00312F6D" w:rsidRPr="008D22E7" w:rsidRDefault="003670B5" w:rsidP="006E3F34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Materiały i treści w nich zawarte </w:t>
      </w:r>
      <w:r w:rsidR="00312F6D" w:rsidRPr="008D22E7">
        <w:rPr>
          <w:rFonts w:asciiTheme="minorHAnsi" w:hAnsiTheme="minorHAnsi" w:cstheme="minorBidi"/>
          <w:color w:val="auto"/>
          <w:sz w:val="18"/>
          <w:szCs w:val="18"/>
        </w:rPr>
        <w:t>nie mogą być sprzeczne z prawem ani zasadami współżycia społecznego.</w:t>
      </w:r>
    </w:p>
    <w:p w:rsidR="00312F6D" w:rsidRPr="008D22E7" w:rsidRDefault="003670B5" w:rsidP="006E3F34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Materiały i treści w nich zawarte </w:t>
      </w:r>
      <w:r w:rsidR="00312F6D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nie mogą zawierać treści o charakterze wyborczym. </w:t>
      </w:r>
    </w:p>
    <w:p w:rsidR="00312F6D" w:rsidRPr="008D22E7" w:rsidRDefault="00312F6D" w:rsidP="006E3F34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Zleceniodawca oświadcza, że przekazane do emisji </w:t>
      </w:r>
      <w:r w:rsidR="003670B5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materiały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spełniają wymogi wynikające z obowiązujących przepisów prawa, w szczególności ustawy z dnia 26 października 1982 r. o wychowywaniu w trzeźwości i przeciwdziałaniu alkoholizmowi oraz stosują się do ograniczeń obejmujących emisję </w:t>
      </w:r>
      <w:r w:rsidR="00600A05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materiałów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>o treści pornograficznej</w:t>
      </w:r>
      <w:r w:rsidR="00600A05" w:rsidRPr="008D22E7">
        <w:rPr>
          <w:rFonts w:asciiTheme="minorHAnsi" w:hAnsiTheme="minorHAnsi" w:cstheme="minorBidi"/>
          <w:color w:val="auto"/>
          <w:sz w:val="18"/>
          <w:szCs w:val="18"/>
        </w:rPr>
        <w:t>.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</w:t>
      </w:r>
    </w:p>
    <w:p w:rsidR="00312F6D" w:rsidRPr="008D22E7" w:rsidRDefault="00312F6D" w:rsidP="006E3F34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W przypadku nałożenia na Stowarzyszenie grzywny lub innej kary w związku z </w:t>
      </w:r>
      <w:r w:rsidR="00600A05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udostępnieniem czasu do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>emisj</w:t>
      </w:r>
      <w:r w:rsidR="00600A05" w:rsidRPr="008D22E7">
        <w:rPr>
          <w:rFonts w:asciiTheme="minorHAnsi" w:hAnsiTheme="minorHAnsi" w:cstheme="minorBidi"/>
          <w:color w:val="auto"/>
          <w:sz w:val="18"/>
          <w:szCs w:val="18"/>
        </w:rPr>
        <w:t>i</w:t>
      </w:r>
      <w:r w:rsidR="002335F7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materiału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, Stowarzyszeniu przysługiwać będzie wobec Zleceniodawcy roszczenie o zapłatę odszkodowania pokrywającego wysokość grzywny lub innej kary. </w:t>
      </w:r>
    </w:p>
    <w:p w:rsidR="00312F6D" w:rsidRPr="008D22E7" w:rsidRDefault="00600A05" w:rsidP="006E3F34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Stowarzyszenie </w:t>
      </w:r>
      <w:r w:rsidR="00312F6D" w:rsidRPr="008D22E7">
        <w:rPr>
          <w:rFonts w:asciiTheme="minorHAnsi" w:hAnsiTheme="minorHAnsi" w:cstheme="minorBidi"/>
          <w:color w:val="auto"/>
          <w:sz w:val="18"/>
          <w:szCs w:val="18"/>
        </w:rPr>
        <w:t>może odmówić lub wstrzymać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udostępnienie czasu -</w:t>
      </w:r>
      <w:r w:rsidR="00312F6D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emisję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materiałów </w:t>
      </w:r>
      <w:r w:rsidR="00312F6D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w przypadku podejrzenia naruszenia przepisów prawa, zasad współżycia społecznego bądź praw lub interesów osób trzecich, w szczególności w przypadku zgłoszenia takiego żądania przez osoby trzecie lub wszczęcia postępowania przez właściwy organ. </w:t>
      </w:r>
    </w:p>
    <w:p w:rsidR="005502A8" w:rsidRPr="008D22E7" w:rsidRDefault="00312F6D" w:rsidP="005502A8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Odmowa lub wstrzymanie emisji </w:t>
      </w:r>
      <w:r w:rsidR="00600A05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materiału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z wyżej wskazanych przyczyn wyłącza odpowiedzialność Stowarzyszenia wobec Zleceniodawcy z tytułu niewykonania lub nienależytego wykonania Umowy. </w:t>
      </w:r>
    </w:p>
    <w:p w:rsidR="005502A8" w:rsidRPr="008D22E7" w:rsidRDefault="005502A8" w:rsidP="005502A8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Zleceniodawca zwróci Stowarzyszeniu na pierwsze żądanie w terminie 7 dni wszelkie wydatki i koszty, jakie Stowarzyszenie poniosło w związku z obroną przed powyższymi roszczeniami lub ich realizacją, w tym w szczególności koszty doradztwa prawnego, koszty zastępstwa procesowego, koszty sądowe oraz zasądzone lub ustalone w ugodzie odszkodowania, zadośćuczynienia lub inne świadczenia na rzecz osób trzecich. </w:t>
      </w:r>
    </w:p>
    <w:p w:rsidR="00312F6D" w:rsidRPr="008D22E7" w:rsidRDefault="00312F6D" w:rsidP="006E3F34">
      <w:pPr>
        <w:pStyle w:val="Default"/>
        <w:ind w:left="720"/>
        <w:jc w:val="both"/>
        <w:rPr>
          <w:rFonts w:asciiTheme="minorHAnsi" w:hAnsiTheme="minorHAnsi" w:cstheme="minorBidi"/>
          <w:color w:val="auto"/>
          <w:sz w:val="18"/>
          <w:szCs w:val="18"/>
        </w:rPr>
      </w:pPr>
    </w:p>
    <w:p w:rsidR="00312F6D" w:rsidRPr="008D22E7" w:rsidRDefault="00312F6D" w:rsidP="006E3F34">
      <w:pPr>
        <w:pStyle w:val="Default"/>
        <w:jc w:val="center"/>
        <w:rPr>
          <w:rFonts w:asciiTheme="minorHAnsi" w:hAnsiTheme="minorHAnsi" w:cstheme="minorBidi"/>
          <w:b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b/>
          <w:color w:val="auto"/>
          <w:sz w:val="18"/>
          <w:szCs w:val="18"/>
        </w:rPr>
        <w:t xml:space="preserve">§ </w:t>
      </w:r>
      <w:r w:rsidR="00816865" w:rsidRPr="008D22E7">
        <w:rPr>
          <w:rFonts w:asciiTheme="minorHAnsi" w:hAnsiTheme="minorHAnsi" w:cstheme="minorBidi"/>
          <w:b/>
          <w:color w:val="auto"/>
          <w:sz w:val="18"/>
          <w:szCs w:val="18"/>
        </w:rPr>
        <w:t>5</w:t>
      </w:r>
    </w:p>
    <w:p w:rsidR="00312F6D" w:rsidRPr="008D22E7" w:rsidRDefault="00057528" w:rsidP="006E3F34">
      <w:pPr>
        <w:pStyle w:val="Default"/>
        <w:jc w:val="center"/>
        <w:rPr>
          <w:rFonts w:asciiTheme="minorHAnsi" w:hAnsiTheme="minorHAnsi" w:cstheme="minorBidi"/>
          <w:b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b/>
          <w:color w:val="auto"/>
          <w:sz w:val="18"/>
          <w:szCs w:val="18"/>
        </w:rPr>
        <w:t xml:space="preserve">Wynagrodzenie i warunki płatności. </w:t>
      </w:r>
    </w:p>
    <w:p w:rsidR="00C211CD" w:rsidRPr="008D22E7" w:rsidRDefault="00057528" w:rsidP="006E3F34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Wynagrodzenie należne </w:t>
      </w:r>
      <w:r w:rsidR="00600A05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Stowarzyszeniu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>wynika z aktualnego cennika obowiązującego w chwili złożenia zamówie</w:t>
      </w:r>
      <w:r w:rsidR="00C211CD" w:rsidRPr="008D22E7">
        <w:rPr>
          <w:rFonts w:asciiTheme="minorHAnsi" w:hAnsiTheme="minorHAnsi" w:cstheme="minorBidi"/>
          <w:color w:val="auto"/>
          <w:sz w:val="18"/>
          <w:szCs w:val="18"/>
        </w:rPr>
        <w:t>nia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. </w:t>
      </w:r>
    </w:p>
    <w:p w:rsidR="00C211CD" w:rsidRPr="008D22E7" w:rsidRDefault="00057528" w:rsidP="006E3F34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Złożenie zamówienia w postaci podpisania </w:t>
      </w:r>
      <w:r w:rsidR="00C211CD" w:rsidRPr="008D22E7">
        <w:rPr>
          <w:rFonts w:asciiTheme="minorHAnsi" w:hAnsiTheme="minorHAnsi" w:cstheme="minorBidi"/>
          <w:color w:val="auto"/>
          <w:sz w:val="18"/>
          <w:szCs w:val="18"/>
        </w:rPr>
        <w:t>Karty udostępnienia</w:t>
      </w:r>
      <w:r w:rsidR="002335F7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czasu emisji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, oznacza zaakceptowanie wynagrodzenia określonego w cenniku. </w:t>
      </w:r>
    </w:p>
    <w:p w:rsidR="00C211CD" w:rsidRPr="008D22E7" w:rsidRDefault="00057528" w:rsidP="006E3F34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Cennik usług jest dostępny na stronie </w:t>
      </w:r>
      <w:hyperlink r:id="rId7" w:history="1">
        <w:r w:rsidR="00C211CD" w:rsidRPr="008D22E7">
          <w:rPr>
            <w:rFonts w:asciiTheme="minorHAnsi" w:hAnsiTheme="minorHAnsi" w:cstheme="minorBidi"/>
            <w:color w:val="auto"/>
            <w:sz w:val="18"/>
            <w:szCs w:val="18"/>
          </w:rPr>
          <w:t>www.nasza.barycz.pl</w:t>
        </w:r>
      </w:hyperlink>
      <w:r w:rsidR="00C211CD" w:rsidRPr="008D22E7">
        <w:rPr>
          <w:rFonts w:asciiTheme="minorHAnsi" w:hAnsiTheme="minorHAnsi" w:cstheme="minorBidi"/>
          <w:color w:val="auto"/>
          <w:sz w:val="18"/>
          <w:szCs w:val="18"/>
        </w:rPr>
        <w:t>.</w:t>
      </w:r>
    </w:p>
    <w:p w:rsidR="00C211CD" w:rsidRPr="008D22E7" w:rsidRDefault="00057528" w:rsidP="006E3F34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Wynagrodzenie płatne jest w </w:t>
      </w:r>
      <w:r w:rsidR="00C211CD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2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ratach. </w:t>
      </w:r>
      <w:r w:rsidR="005502A8" w:rsidRPr="008D22E7">
        <w:rPr>
          <w:rFonts w:asciiTheme="minorHAnsi" w:hAnsiTheme="minorHAnsi" w:cstheme="minorBidi"/>
          <w:color w:val="auto"/>
          <w:sz w:val="18"/>
          <w:szCs w:val="18"/>
        </w:rPr>
        <w:t>Pierwsza rata, stanowiąca (3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>0%) wynagrodzenia, płatna jest w terminie 7 dni od dnia złożenia podpisane</w:t>
      </w:r>
      <w:r w:rsidR="00C211CD" w:rsidRPr="008D22E7">
        <w:rPr>
          <w:rFonts w:asciiTheme="minorHAnsi" w:hAnsiTheme="minorHAnsi" w:cstheme="minorBidi"/>
          <w:color w:val="auto"/>
          <w:sz w:val="18"/>
          <w:szCs w:val="18"/>
        </w:rPr>
        <w:t>j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</w:t>
      </w:r>
      <w:r w:rsidR="00C211CD" w:rsidRPr="008D22E7">
        <w:rPr>
          <w:rFonts w:asciiTheme="minorHAnsi" w:hAnsiTheme="minorHAnsi" w:cstheme="minorBidi"/>
          <w:color w:val="auto"/>
          <w:sz w:val="18"/>
          <w:szCs w:val="18"/>
        </w:rPr>
        <w:t>Karty udostępnienia</w:t>
      </w:r>
      <w:r w:rsidR="003670B5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czasu emisji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. </w:t>
      </w:r>
      <w:r w:rsidR="00C211CD" w:rsidRPr="008D22E7">
        <w:rPr>
          <w:rFonts w:asciiTheme="minorHAnsi" w:hAnsiTheme="minorHAnsi" w:cstheme="minorBidi"/>
          <w:color w:val="auto"/>
          <w:sz w:val="18"/>
          <w:szCs w:val="18"/>
        </w:rPr>
        <w:t>Druga rata płatna jest w terminie do 7 dni po zakończeniu emisji.</w:t>
      </w:r>
    </w:p>
    <w:p w:rsidR="005502A8" w:rsidRPr="008D22E7" w:rsidRDefault="00057528" w:rsidP="006E3F34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Wynagrodzenie płatne jest w terminie 7 dni na podstawie </w:t>
      </w:r>
      <w:r w:rsidR="00C211CD" w:rsidRPr="008D22E7">
        <w:rPr>
          <w:rFonts w:asciiTheme="minorHAnsi" w:hAnsiTheme="minorHAnsi" w:cstheme="minorBidi"/>
          <w:color w:val="auto"/>
          <w:sz w:val="18"/>
          <w:szCs w:val="18"/>
        </w:rPr>
        <w:t>rachunku uproszczonego lub noty księgowej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wystawionej przez </w:t>
      </w:r>
      <w:r w:rsidR="00C211CD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Stowarzyszenie </w:t>
      </w:r>
    </w:p>
    <w:p w:rsidR="00550F5F" w:rsidRPr="008D22E7" w:rsidRDefault="00057528" w:rsidP="006E3F34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Zleceniodawca przekazując </w:t>
      </w:r>
      <w:r w:rsidR="00C211CD" w:rsidRPr="008D22E7">
        <w:rPr>
          <w:rFonts w:asciiTheme="minorHAnsi" w:hAnsiTheme="minorHAnsi" w:cstheme="minorBidi"/>
          <w:color w:val="auto"/>
          <w:sz w:val="18"/>
          <w:szCs w:val="18"/>
        </w:rPr>
        <w:t>Zleceniobiorcy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podpisan</w:t>
      </w:r>
      <w:r w:rsidR="00C211CD" w:rsidRPr="008D22E7">
        <w:rPr>
          <w:rFonts w:asciiTheme="minorHAnsi" w:hAnsiTheme="minorHAnsi" w:cstheme="minorBidi"/>
          <w:color w:val="auto"/>
          <w:sz w:val="18"/>
          <w:szCs w:val="18"/>
        </w:rPr>
        <w:t>ą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</w:t>
      </w:r>
      <w:r w:rsidR="00550F5F" w:rsidRPr="008D22E7">
        <w:rPr>
          <w:rFonts w:asciiTheme="minorHAnsi" w:hAnsiTheme="minorHAnsi" w:cstheme="minorBidi"/>
          <w:color w:val="auto"/>
          <w:sz w:val="18"/>
          <w:szCs w:val="18"/>
        </w:rPr>
        <w:t>Karty udostępnienia</w:t>
      </w:r>
      <w:r w:rsidR="002335F7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</w:t>
      </w:r>
      <w:r w:rsidR="003670B5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czasu emisji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, upoważnia </w:t>
      </w:r>
      <w:r w:rsidR="00550F5F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Stowarzyszenie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do wystawiania </w:t>
      </w:r>
      <w:r w:rsidR="00550F5F" w:rsidRPr="008D22E7">
        <w:rPr>
          <w:rFonts w:asciiTheme="minorHAnsi" w:hAnsiTheme="minorHAnsi" w:cstheme="minorBidi"/>
          <w:color w:val="auto"/>
          <w:sz w:val="18"/>
          <w:szCs w:val="18"/>
        </w:rPr>
        <w:t>dowodu księgowego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bez podpisu Zleceniodawcy. </w:t>
      </w:r>
    </w:p>
    <w:p w:rsidR="00550F5F" w:rsidRPr="008D22E7" w:rsidRDefault="00057528" w:rsidP="006E3F34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Opóźnienie z zapłatą wynagrodzenia uprawnia </w:t>
      </w:r>
      <w:r w:rsidR="00550F5F" w:rsidRPr="008D22E7">
        <w:rPr>
          <w:rFonts w:asciiTheme="minorHAnsi" w:hAnsiTheme="minorHAnsi" w:cstheme="minorBidi"/>
          <w:color w:val="auto"/>
          <w:sz w:val="18"/>
          <w:szCs w:val="18"/>
        </w:rPr>
        <w:t>Stowarzyszenie „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do wstrzymania, przerwania lub ograniczenia </w:t>
      </w:r>
      <w:r w:rsidR="00600A05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czasu emisji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Zleceniodawcy z wyłączeniem jakiejkolwiek odpowiedzialności </w:t>
      </w:r>
      <w:r w:rsidR="00550F5F" w:rsidRPr="008D22E7">
        <w:rPr>
          <w:rFonts w:asciiTheme="minorHAnsi" w:hAnsiTheme="minorHAnsi" w:cstheme="minorBidi"/>
          <w:color w:val="auto"/>
          <w:sz w:val="18"/>
          <w:szCs w:val="18"/>
        </w:rPr>
        <w:t>Zleceniobiorcy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i przy zachowaniu ustalonej wysokości wynagrodzenia oraz prawa do naliczania ustawowych odsetek, naliczanych począwszy od 1 dnia zwłoki. </w:t>
      </w:r>
    </w:p>
    <w:p w:rsidR="00550F5F" w:rsidRPr="008D22E7" w:rsidRDefault="00550F5F" w:rsidP="006E3F34">
      <w:pPr>
        <w:pStyle w:val="Default"/>
        <w:ind w:left="720"/>
        <w:jc w:val="both"/>
        <w:rPr>
          <w:rFonts w:asciiTheme="minorHAnsi" w:hAnsiTheme="minorHAnsi" w:cstheme="minorBidi"/>
          <w:color w:val="auto"/>
          <w:sz w:val="18"/>
          <w:szCs w:val="18"/>
        </w:rPr>
      </w:pPr>
    </w:p>
    <w:p w:rsidR="00550F5F" w:rsidRPr="008D22E7" w:rsidRDefault="00550F5F" w:rsidP="006E3F34">
      <w:pPr>
        <w:pStyle w:val="Default"/>
        <w:ind w:left="720"/>
        <w:jc w:val="center"/>
        <w:rPr>
          <w:rFonts w:asciiTheme="minorHAnsi" w:hAnsiTheme="minorHAnsi" w:cstheme="minorBidi"/>
          <w:b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b/>
          <w:color w:val="auto"/>
          <w:sz w:val="18"/>
          <w:szCs w:val="18"/>
        </w:rPr>
        <w:t xml:space="preserve">§ </w:t>
      </w:r>
      <w:r w:rsidR="00816865" w:rsidRPr="008D22E7">
        <w:rPr>
          <w:rFonts w:asciiTheme="minorHAnsi" w:hAnsiTheme="minorHAnsi" w:cstheme="minorBidi"/>
          <w:b/>
          <w:color w:val="auto"/>
          <w:sz w:val="18"/>
          <w:szCs w:val="18"/>
        </w:rPr>
        <w:t>6</w:t>
      </w:r>
    </w:p>
    <w:p w:rsidR="00550F5F" w:rsidRPr="008D22E7" w:rsidRDefault="00057528" w:rsidP="006E3F34">
      <w:pPr>
        <w:pStyle w:val="Default"/>
        <w:jc w:val="center"/>
        <w:rPr>
          <w:rFonts w:asciiTheme="minorHAnsi" w:hAnsiTheme="minorHAnsi" w:cstheme="minorBidi"/>
          <w:b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b/>
          <w:color w:val="auto"/>
          <w:sz w:val="18"/>
          <w:szCs w:val="18"/>
        </w:rPr>
        <w:t xml:space="preserve">Obowiązki i odpowiedzialność </w:t>
      </w:r>
      <w:r w:rsidR="00550F5F" w:rsidRPr="008D22E7">
        <w:rPr>
          <w:rFonts w:asciiTheme="minorHAnsi" w:hAnsiTheme="minorHAnsi" w:cstheme="minorBidi"/>
          <w:b/>
          <w:color w:val="auto"/>
          <w:sz w:val="18"/>
          <w:szCs w:val="18"/>
        </w:rPr>
        <w:t xml:space="preserve">Stowarzyszenie </w:t>
      </w:r>
    </w:p>
    <w:p w:rsidR="00F006F8" w:rsidRPr="008D22E7" w:rsidRDefault="00057528" w:rsidP="006E3F34">
      <w:pPr>
        <w:pStyle w:val="Default"/>
        <w:numPr>
          <w:ilvl w:val="0"/>
          <w:numId w:val="6"/>
        </w:numPr>
        <w:ind w:left="360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Do obowiązków </w:t>
      </w:r>
      <w:r w:rsidR="00600A05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Stowarzyszenia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należy: </w:t>
      </w:r>
    </w:p>
    <w:p w:rsidR="00F006F8" w:rsidRPr="008D22E7" w:rsidRDefault="00057528" w:rsidP="006E3F34">
      <w:pPr>
        <w:pStyle w:val="Default"/>
        <w:numPr>
          <w:ilvl w:val="0"/>
          <w:numId w:val="7"/>
        </w:numPr>
        <w:ind w:left="720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prezentacja </w:t>
      </w:r>
      <w:r w:rsidR="00600A05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materiału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zgodnie z planem emisji, z zastrzeżeniem innych postanowień Regulaminu; </w:t>
      </w:r>
    </w:p>
    <w:p w:rsidR="00F006F8" w:rsidRPr="008D22E7" w:rsidRDefault="00057528" w:rsidP="006E3F34">
      <w:pPr>
        <w:pStyle w:val="Default"/>
        <w:numPr>
          <w:ilvl w:val="0"/>
          <w:numId w:val="7"/>
        </w:numPr>
        <w:ind w:left="720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>zapewnienie sprawnego działania Ekranu LED w czasie emisji</w:t>
      </w:r>
      <w:r w:rsidR="00600A05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materiału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; </w:t>
      </w:r>
    </w:p>
    <w:p w:rsidR="00F006F8" w:rsidRPr="008D22E7" w:rsidRDefault="00057528" w:rsidP="006E3F34">
      <w:pPr>
        <w:pStyle w:val="Default"/>
        <w:numPr>
          <w:ilvl w:val="0"/>
          <w:numId w:val="7"/>
        </w:numPr>
        <w:ind w:left="720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ochrona przekazanego </w:t>
      </w:r>
      <w:r w:rsidR="00600A05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materiału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wraz z nośnikiem przed utratą lub uszkodzeniem lub dostępem i ingerencją osób trzecich, z wyłączeniem osób działających na zlecenie </w:t>
      </w:r>
      <w:r w:rsidR="00600A05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Stowarzyszenia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oraz organów władzy państwowej; </w:t>
      </w:r>
    </w:p>
    <w:p w:rsidR="00F006F8" w:rsidRPr="008D22E7" w:rsidRDefault="00057528" w:rsidP="006E3F34">
      <w:pPr>
        <w:pStyle w:val="Default"/>
        <w:numPr>
          <w:ilvl w:val="0"/>
          <w:numId w:val="7"/>
        </w:numPr>
        <w:ind w:left="720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rozpatrywanie reklamacji w terminie 14 dni roboczych od ich otrzymania. </w:t>
      </w:r>
    </w:p>
    <w:p w:rsidR="00F006F8" w:rsidRPr="008D22E7" w:rsidRDefault="00600A05" w:rsidP="006E3F34">
      <w:pPr>
        <w:pStyle w:val="Default"/>
        <w:numPr>
          <w:ilvl w:val="0"/>
          <w:numId w:val="6"/>
        </w:numPr>
        <w:ind w:left="360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Stowarzyszenie </w:t>
      </w:r>
      <w:r w:rsidR="00057528" w:rsidRPr="008D22E7">
        <w:rPr>
          <w:rFonts w:asciiTheme="minorHAnsi" w:hAnsiTheme="minorHAnsi" w:cstheme="minorBidi"/>
          <w:color w:val="auto"/>
          <w:sz w:val="18"/>
          <w:szCs w:val="18"/>
        </w:rPr>
        <w:t>zastrzega sobie prawo wprowadzania przerw technicznych w emisji</w:t>
      </w:r>
      <w:r w:rsidR="005502A8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materiałów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</w:t>
      </w:r>
      <w:r w:rsidR="00057528" w:rsidRPr="008D22E7">
        <w:rPr>
          <w:rFonts w:asciiTheme="minorHAnsi" w:hAnsiTheme="minorHAnsi" w:cstheme="minorBidi"/>
          <w:color w:val="auto"/>
          <w:sz w:val="18"/>
          <w:szCs w:val="18"/>
        </w:rPr>
        <w:t>, co nie będzie pociągało za sobą żadnych ros</w:t>
      </w:r>
      <w:r w:rsidR="00F006F8" w:rsidRPr="008D22E7">
        <w:rPr>
          <w:rFonts w:asciiTheme="minorHAnsi" w:hAnsiTheme="minorHAnsi" w:cstheme="minorBidi"/>
          <w:color w:val="auto"/>
          <w:sz w:val="18"/>
          <w:szCs w:val="18"/>
        </w:rPr>
        <w:t>zczeń po stronie Zleceniodawcy.</w:t>
      </w:r>
    </w:p>
    <w:p w:rsidR="00F006F8" w:rsidRPr="008D22E7" w:rsidRDefault="00057528" w:rsidP="006E3F34">
      <w:pPr>
        <w:pStyle w:val="Default"/>
        <w:numPr>
          <w:ilvl w:val="0"/>
          <w:numId w:val="6"/>
        </w:numPr>
        <w:ind w:left="360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W przypadku, wystąpienia przerw technicznych, czas trwania </w:t>
      </w:r>
      <w:r w:rsidR="00600A05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emisji </w:t>
      </w:r>
      <w:proofErr w:type="spellStart"/>
      <w:r w:rsidR="005502A8" w:rsidRPr="008D22E7">
        <w:rPr>
          <w:rFonts w:asciiTheme="minorHAnsi" w:hAnsiTheme="minorHAnsi" w:cstheme="minorBidi"/>
          <w:color w:val="auto"/>
          <w:sz w:val="18"/>
          <w:szCs w:val="18"/>
        </w:rPr>
        <w:t>materiiałów</w:t>
      </w:r>
      <w:proofErr w:type="spellEnd"/>
      <w:r w:rsidR="00600A05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będzie odpowiednio przedłużony. </w:t>
      </w:r>
    </w:p>
    <w:p w:rsidR="00F006F8" w:rsidRPr="008D22E7" w:rsidRDefault="00600A05" w:rsidP="006E3F34">
      <w:pPr>
        <w:pStyle w:val="Default"/>
        <w:numPr>
          <w:ilvl w:val="0"/>
          <w:numId w:val="6"/>
        </w:numPr>
        <w:ind w:left="360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Stowarzyszenie </w:t>
      </w:r>
      <w:r w:rsidR="00057528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ponosi odpowiedzialności za nieumyślne niewykonanie lub nienależyte wykonanie Umowy, a także za niewykonanie lub nienależyte wykonanie Umowy będące następstwem: niesprzyjających warunków atmosferycznych; decyzji, postanowień lub orzeczeń organów państwowych lub samorządowych; awarii technicznych; przerw w </w:t>
      </w:r>
      <w:r w:rsidR="00057528" w:rsidRPr="008D22E7">
        <w:rPr>
          <w:rFonts w:asciiTheme="minorHAnsi" w:hAnsiTheme="minorHAnsi" w:cstheme="minorBidi"/>
          <w:color w:val="auto"/>
          <w:sz w:val="18"/>
          <w:szCs w:val="18"/>
        </w:rPr>
        <w:lastRenderedPageBreak/>
        <w:t>dostawach energii elektrycznej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, awarii łącza internetowego, </w:t>
      </w:r>
      <w:r w:rsidR="00057528" w:rsidRPr="008D22E7">
        <w:rPr>
          <w:rFonts w:asciiTheme="minorHAnsi" w:hAnsiTheme="minorHAnsi" w:cstheme="minorBidi"/>
          <w:color w:val="auto"/>
          <w:sz w:val="18"/>
          <w:szCs w:val="18"/>
        </w:rPr>
        <w:t>z przyczyn niezależnych od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Stowarzyszenia</w:t>
      </w:r>
      <w:r w:rsidR="00057528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; siły wyższej; działań lub zaniechań Zleceniodawcy. </w:t>
      </w:r>
    </w:p>
    <w:p w:rsidR="00F006F8" w:rsidRPr="008D22E7" w:rsidRDefault="00057528" w:rsidP="006E3F34">
      <w:pPr>
        <w:pStyle w:val="Default"/>
        <w:numPr>
          <w:ilvl w:val="0"/>
          <w:numId w:val="6"/>
        </w:numPr>
        <w:ind w:left="360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>Jeżeli z przyczyn, za które zgodnie z Umową i Regulaminem odpowiedzialność za niewykonanie lub nienależyte wykonanie Umowy ponosi</w:t>
      </w:r>
      <w:r w:rsidR="00C659DF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Stowarzyszenie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, </w:t>
      </w:r>
      <w:r w:rsidR="00F006F8" w:rsidRPr="008D22E7">
        <w:rPr>
          <w:rFonts w:asciiTheme="minorHAnsi" w:hAnsiTheme="minorHAnsi" w:cstheme="minorBidi"/>
          <w:color w:val="auto"/>
          <w:sz w:val="18"/>
          <w:szCs w:val="18"/>
        </w:rPr>
        <w:t>może on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zaproponować Zleceniodawcy zastępczy termin emisji </w:t>
      </w:r>
      <w:r w:rsidR="00C659DF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materiału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. W braku jego akceptacji przez Zleceniodawcę wynagrodzenie należne </w:t>
      </w:r>
      <w:r w:rsidR="00F006F8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Stowarzyszeniu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>zostanie proporcjonalnie obniżone za okres braku</w:t>
      </w:r>
      <w:r w:rsidR="00C659DF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czasu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emisji, z wyłączeniem innych lub dalej idących roszczeń Zleceniodawcy. </w:t>
      </w:r>
    </w:p>
    <w:p w:rsidR="0027292D" w:rsidRPr="008D22E7" w:rsidRDefault="00057528" w:rsidP="006E3F34">
      <w:pPr>
        <w:pStyle w:val="Default"/>
        <w:numPr>
          <w:ilvl w:val="0"/>
          <w:numId w:val="6"/>
        </w:numPr>
        <w:ind w:left="360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Po zakończeniu publikacji przekazu </w:t>
      </w:r>
      <w:r w:rsidR="0027292D" w:rsidRPr="008D22E7">
        <w:rPr>
          <w:rFonts w:asciiTheme="minorHAnsi" w:hAnsiTheme="minorHAnsi" w:cstheme="minorBidi"/>
          <w:color w:val="auto"/>
          <w:sz w:val="18"/>
          <w:szCs w:val="18"/>
        </w:rPr>
        <w:t>Zleceniobiorca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ma prawo zatrzymać i archiwizować nośnik </w:t>
      </w:r>
      <w:r w:rsidR="0027292D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z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>zawartością</w:t>
      </w:r>
      <w:r w:rsidR="005502A8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materiału</w:t>
      </w:r>
      <w:r w:rsidR="0027292D" w:rsidRPr="008D22E7">
        <w:rPr>
          <w:rFonts w:asciiTheme="minorHAnsi" w:hAnsiTheme="minorHAnsi" w:cstheme="minorBidi"/>
          <w:color w:val="auto"/>
          <w:sz w:val="18"/>
          <w:szCs w:val="18"/>
        </w:rPr>
        <w:t>.</w:t>
      </w:r>
    </w:p>
    <w:p w:rsidR="0027292D" w:rsidRPr="008D22E7" w:rsidRDefault="00057528" w:rsidP="006E3F34">
      <w:pPr>
        <w:pStyle w:val="Default"/>
        <w:numPr>
          <w:ilvl w:val="0"/>
          <w:numId w:val="6"/>
        </w:numPr>
        <w:ind w:left="360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W każdym przypadku odpowiedzialność </w:t>
      </w:r>
      <w:r w:rsidR="0027292D" w:rsidRPr="008D22E7">
        <w:rPr>
          <w:rFonts w:asciiTheme="minorHAnsi" w:hAnsiTheme="minorHAnsi" w:cstheme="minorBidi"/>
          <w:color w:val="auto"/>
          <w:sz w:val="18"/>
          <w:szCs w:val="18"/>
        </w:rPr>
        <w:t>Stowarzyszen</w:t>
      </w:r>
      <w:r w:rsidR="00C659DF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ia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>wobec Zlecenio</w:t>
      </w:r>
      <w:r w:rsidR="0027292D" w:rsidRPr="008D22E7">
        <w:rPr>
          <w:rFonts w:asciiTheme="minorHAnsi" w:hAnsiTheme="minorHAnsi" w:cstheme="minorBidi"/>
          <w:color w:val="auto"/>
          <w:sz w:val="18"/>
          <w:szCs w:val="18"/>
        </w:rPr>
        <w:t>dawcy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ogranicza się do strat, z wyłączeniem utraconych korzyści. </w:t>
      </w:r>
    </w:p>
    <w:p w:rsidR="0027292D" w:rsidRPr="008D22E7" w:rsidRDefault="0027292D" w:rsidP="006E3F34">
      <w:pPr>
        <w:pStyle w:val="Default"/>
        <w:ind w:left="720"/>
        <w:jc w:val="center"/>
        <w:rPr>
          <w:rFonts w:asciiTheme="minorHAnsi" w:hAnsiTheme="minorHAnsi" w:cstheme="minorBidi"/>
          <w:b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b/>
          <w:color w:val="auto"/>
          <w:sz w:val="18"/>
          <w:szCs w:val="18"/>
        </w:rPr>
        <w:t xml:space="preserve">§ </w:t>
      </w:r>
      <w:r w:rsidR="00816865" w:rsidRPr="008D22E7">
        <w:rPr>
          <w:rFonts w:asciiTheme="minorHAnsi" w:hAnsiTheme="minorHAnsi" w:cstheme="minorBidi"/>
          <w:b/>
          <w:color w:val="auto"/>
          <w:sz w:val="18"/>
          <w:szCs w:val="18"/>
        </w:rPr>
        <w:t>7</w:t>
      </w:r>
    </w:p>
    <w:p w:rsidR="0027292D" w:rsidRPr="008D22E7" w:rsidRDefault="00057528" w:rsidP="006E3F34">
      <w:pPr>
        <w:pStyle w:val="Default"/>
        <w:ind w:left="720"/>
        <w:jc w:val="center"/>
        <w:rPr>
          <w:rFonts w:asciiTheme="minorHAnsi" w:hAnsiTheme="minorHAnsi" w:cstheme="minorBidi"/>
          <w:b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b/>
          <w:color w:val="auto"/>
          <w:sz w:val="18"/>
          <w:szCs w:val="18"/>
        </w:rPr>
        <w:t>Uprawnienia i oświadczenia Zleceniodawcy.</w:t>
      </w:r>
    </w:p>
    <w:p w:rsidR="0027292D" w:rsidRPr="008D22E7" w:rsidRDefault="00057528" w:rsidP="006E3F34">
      <w:pPr>
        <w:pStyle w:val="Default"/>
        <w:numPr>
          <w:ilvl w:val="0"/>
          <w:numId w:val="8"/>
        </w:numPr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Zleceniodawca jest uprawniony do: </w:t>
      </w:r>
    </w:p>
    <w:p w:rsidR="0027292D" w:rsidRPr="008D22E7" w:rsidRDefault="00057528" w:rsidP="006E3F34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bieżącej kontroli </w:t>
      </w:r>
      <w:r w:rsidR="00C659DF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czasu i jakości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emisji </w:t>
      </w:r>
      <w:r w:rsidR="00C659DF" w:rsidRPr="008D22E7">
        <w:rPr>
          <w:rFonts w:asciiTheme="minorHAnsi" w:hAnsiTheme="minorHAnsi" w:cstheme="minorBidi"/>
          <w:color w:val="auto"/>
          <w:sz w:val="18"/>
          <w:szCs w:val="18"/>
        </w:rPr>
        <w:t>materi</w:t>
      </w:r>
      <w:r w:rsidR="008D22E7">
        <w:rPr>
          <w:rFonts w:asciiTheme="minorHAnsi" w:hAnsiTheme="minorHAnsi" w:cstheme="minorBidi"/>
          <w:color w:val="auto"/>
          <w:sz w:val="18"/>
          <w:szCs w:val="18"/>
        </w:rPr>
        <w:t>a</w:t>
      </w:r>
      <w:r w:rsidR="00C659DF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łu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na Ekranie LED w sposób niezakłócający pracy urządzenia; </w:t>
      </w:r>
    </w:p>
    <w:p w:rsidR="0027292D" w:rsidRPr="008D22E7" w:rsidRDefault="00057528" w:rsidP="006E3F34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żądania próbnej/kontrolnej emisji </w:t>
      </w:r>
      <w:r w:rsidR="00C659DF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materiału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na Telebimie LED przed jego emisją. </w:t>
      </w:r>
    </w:p>
    <w:p w:rsidR="0027292D" w:rsidRPr="008D22E7" w:rsidRDefault="00057528" w:rsidP="006E3F34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Zleceniodawca wyraża zgodę na posługiwanie się przez </w:t>
      </w:r>
      <w:r w:rsidR="00C659DF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Stowarzyszenie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zdjęciami Ekranu LED z emitowanymi na nim </w:t>
      </w:r>
      <w:r w:rsidR="00C659DF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materiałami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w celu promocji </w:t>
      </w:r>
      <w:r w:rsidR="00C659DF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oferty udostępnienia czasu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świadczonych przez </w:t>
      </w:r>
      <w:r w:rsidR="0027292D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Stowarzyszenie </w:t>
      </w:r>
    </w:p>
    <w:p w:rsidR="0027292D" w:rsidRPr="008D22E7" w:rsidRDefault="0027292D" w:rsidP="006E3F34">
      <w:pPr>
        <w:pStyle w:val="Default"/>
        <w:ind w:left="720"/>
        <w:rPr>
          <w:rFonts w:asciiTheme="minorHAnsi" w:hAnsiTheme="minorHAnsi" w:cstheme="minorBidi"/>
          <w:color w:val="auto"/>
          <w:sz w:val="18"/>
          <w:szCs w:val="18"/>
        </w:rPr>
      </w:pPr>
    </w:p>
    <w:p w:rsidR="0027292D" w:rsidRPr="008D22E7" w:rsidRDefault="0027292D" w:rsidP="006E3F34">
      <w:pPr>
        <w:pStyle w:val="Default"/>
        <w:ind w:left="720"/>
        <w:jc w:val="center"/>
        <w:rPr>
          <w:rFonts w:asciiTheme="minorHAnsi" w:hAnsiTheme="minorHAnsi" w:cstheme="minorBidi"/>
          <w:b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b/>
          <w:color w:val="auto"/>
          <w:sz w:val="18"/>
          <w:szCs w:val="18"/>
        </w:rPr>
        <w:t xml:space="preserve">§ </w:t>
      </w:r>
      <w:r w:rsidR="00816865" w:rsidRPr="008D22E7">
        <w:rPr>
          <w:rFonts w:asciiTheme="minorHAnsi" w:hAnsiTheme="minorHAnsi" w:cstheme="minorBidi"/>
          <w:b/>
          <w:color w:val="auto"/>
          <w:sz w:val="18"/>
          <w:szCs w:val="18"/>
        </w:rPr>
        <w:t>8</w:t>
      </w:r>
    </w:p>
    <w:p w:rsidR="0027292D" w:rsidRPr="008D22E7" w:rsidRDefault="00057528" w:rsidP="006E3F34">
      <w:pPr>
        <w:pStyle w:val="Default"/>
        <w:ind w:left="720"/>
        <w:jc w:val="center"/>
        <w:rPr>
          <w:rFonts w:asciiTheme="minorHAnsi" w:hAnsiTheme="minorHAnsi" w:cstheme="minorBidi"/>
          <w:b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b/>
          <w:color w:val="auto"/>
          <w:sz w:val="18"/>
          <w:szCs w:val="18"/>
        </w:rPr>
        <w:t xml:space="preserve">Rozwiązanie Umowy. </w:t>
      </w:r>
    </w:p>
    <w:p w:rsidR="0027292D" w:rsidRPr="008D22E7" w:rsidRDefault="00057528" w:rsidP="006E3F34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Umowa zostaje zawarta na okres trwania zamówionej kampanii </w:t>
      </w:r>
      <w:proofErr w:type="spellStart"/>
      <w:r w:rsidR="00C659DF" w:rsidRPr="008D22E7">
        <w:rPr>
          <w:rFonts w:asciiTheme="minorHAnsi" w:hAnsiTheme="minorHAnsi" w:cstheme="minorBidi"/>
          <w:color w:val="auto"/>
          <w:sz w:val="18"/>
          <w:szCs w:val="18"/>
        </w:rPr>
        <w:t>tj</w:t>
      </w:r>
      <w:proofErr w:type="spellEnd"/>
      <w:r w:rsidR="00C659DF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udostep</w:t>
      </w:r>
      <w:r w:rsidR="005502A8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nienia czasu emisji materiałów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i nie może zostać wypowiedzenia przed jej upływem, z zastrzeżeniem poniższych postanowień. </w:t>
      </w:r>
    </w:p>
    <w:p w:rsidR="00C42FE9" w:rsidRPr="008D22E7" w:rsidRDefault="00057528" w:rsidP="006E3F34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>Każda ze stron może wypowiedzieć umowę ze skutkiem natychmiastowym w przypadku stwierdzenia istotnego naruszenia postanowień Umowy przez drugą stronę, przy czym wcześniej wymagane jest wezwanie strony naruszającej Umowę do zaniechania naruszeń i ewentualnie skutków naruszeń w terminie 7 dni pod rygorem wypowiedzenia Umowy. Wypowiedzenia oraz wezwania, o których mowa w niniejszym punkcie, winny być składane drugiej stronie w formie pisemnej i wysyłane li</w:t>
      </w:r>
      <w:r w:rsidR="00C659DF" w:rsidRPr="008D22E7">
        <w:rPr>
          <w:rFonts w:asciiTheme="minorHAnsi" w:hAnsiTheme="minorHAnsi" w:cstheme="minorBidi"/>
          <w:color w:val="auto"/>
          <w:sz w:val="18"/>
          <w:szCs w:val="18"/>
        </w:rPr>
        <w:t>s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>tem poleconym</w:t>
      </w:r>
      <w:r w:rsidR="00C659DF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lub potwierdzeniem odbioru informacji e- mail,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pod rygorem nieważności. </w:t>
      </w:r>
    </w:p>
    <w:p w:rsidR="00B86722" w:rsidRPr="008D22E7" w:rsidRDefault="00057528" w:rsidP="006E3F34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Wypowiedzenie Umowy niepoprzedzone wezwaniem, o którym mowa w powyższym punkcie, dokonane w braku istotnych naruszeń Umowy lub złożone w innej formie niż pisemna będzie bezskuteczne. </w:t>
      </w:r>
    </w:p>
    <w:p w:rsidR="00B86722" w:rsidRPr="008D22E7" w:rsidRDefault="00057528" w:rsidP="006E3F34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>Wcześniejsze zakończenie Umowy nie niweczy obowiązku zapłaty wynagrodzenia za zrealizowaną część kampanii (</w:t>
      </w:r>
      <w:r w:rsidR="00C659DF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wykorzystany czas emisji </w:t>
      </w:r>
      <w:r w:rsidR="005502A8" w:rsidRPr="008D22E7">
        <w:rPr>
          <w:rFonts w:asciiTheme="minorHAnsi" w:hAnsiTheme="minorHAnsi" w:cstheme="minorBidi"/>
          <w:color w:val="auto"/>
          <w:sz w:val="18"/>
          <w:szCs w:val="18"/>
        </w:rPr>
        <w:t>materiału</w:t>
      </w:r>
      <w:r w:rsidR="00C659DF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), z zastrzeżeniem zdania następującego. W przypadku wypowiedzenia Umowy przez </w:t>
      </w:r>
      <w:r w:rsidR="00C659DF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Stowarzyszenie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z przyczyn zależnych od Zleceniodawcy, obowiązek zapłaty wynagrodzenia w całości pozostaje bez zmian. </w:t>
      </w:r>
    </w:p>
    <w:p w:rsidR="00B86722" w:rsidRPr="008D22E7" w:rsidRDefault="00C659DF" w:rsidP="006E3F34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Stowarzyszenie </w:t>
      </w:r>
      <w:r w:rsidR="00057528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może wypowiedzieć umowę bez wcześniejszego wezwania i bez zachowania okresu wypowiedzenia w przypadku konieczności rozbiórki Ekranu LED </w:t>
      </w:r>
      <w:r w:rsidR="00B86722" w:rsidRPr="008D22E7">
        <w:rPr>
          <w:rFonts w:asciiTheme="minorHAnsi" w:hAnsiTheme="minorHAnsi" w:cstheme="minorBidi"/>
          <w:color w:val="auto"/>
          <w:sz w:val="18"/>
          <w:szCs w:val="18"/>
        </w:rPr>
        <w:t>lub jego usunięcia/przesunięcia.</w:t>
      </w:r>
    </w:p>
    <w:p w:rsidR="00B86722" w:rsidRPr="008D22E7" w:rsidRDefault="00B86722" w:rsidP="006E3F34">
      <w:pPr>
        <w:pStyle w:val="Default"/>
        <w:jc w:val="center"/>
        <w:rPr>
          <w:rFonts w:asciiTheme="minorHAnsi" w:hAnsiTheme="minorHAnsi" w:cstheme="minorBidi"/>
          <w:b/>
          <w:color w:val="auto"/>
          <w:sz w:val="18"/>
          <w:szCs w:val="18"/>
        </w:rPr>
      </w:pPr>
    </w:p>
    <w:p w:rsidR="00B86722" w:rsidRPr="008D22E7" w:rsidRDefault="00B86722" w:rsidP="006E3F34">
      <w:pPr>
        <w:pStyle w:val="Default"/>
        <w:jc w:val="center"/>
        <w:rPr>
          <w:rFonts w:asciiTheme="minorHAnsi" w:hAnsiTheme="minorHAnsi" w:cstheme="minorBidi"/>
          <w:b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b/>
          <w:color w:val="auto"/>
          <w:sz w:val="18"/>
          <w:szCs w:val="18"/>
        </w:rPr>
        <w:t xml:space="preserve">§ </w:t>
      </w:r>
      <w:r w:rsidR="00816865" w:rsidRPr="008D22E7">
        <w:rPr>
          <w:rFonts w:asciiTheme="minorHAnsi" w:hAnsiTheme="minorHAnsi" w:cstheme="minorBidi"/>
          <w:b/>
          <w:color w:val="auto"/>
          <w:sz w:val="18"/>
          <w:szCs w:val="18"/>
        </w:rPr>
        <w:t>9</w:t>
      </w:r>
    </w:p>
    <w:p w:rsidR="00B86722" w:rsidRPr="008D22E7" w:rsidRDefault="00057528" w:rsidP="006E3F34">
      <w:pPr>
        <w:pStyle w:val="Default"/>
        <w:jc w:val="center"/>
        <w:rPr>
          <w:rFonts w:asciiTheme="minorHAnsi" w:hAnsiTheme="minorHAnsi" w:cstheme="minorBidi"/>
          <w:b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b/>
          <w:color w:val="auto"/>
          <w:sz w:val="18"/>
          <w:szCs w:val="18"/>
        </w:rPr>
        <w:t xml:space="preserve">Postanowienia końcowe. </w:t>
      </w:r>
    </w:p>
    <w:p w:rsidR="00B86722" w:rsidRPr="008D22E7" w:rsidRDefault="00057528" w:rsidP="005502A8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Przelew praw lub wierzytelności Zleceniodawcy wobec </w:t>
      </w:r>
      <w:r w:rsidR="00B86722" w:rsidRPr="008D22E7">
        <w:rPr>
          <w:rFonts w:asciiTheme="minorHAnsi" w:hAnsiTheme="minorHAnsi" w:cstheme="minorBidi"/>
          <w:color w:val="auto"/>
          <w:sz w:val="18"/>
          <w:szCs w:val="18"/>
        </w:rPr>
        <w:t>Stowarzyszenia „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wymaga zgody </w:t>
      </w:r>
      <w:r w:rsidR="00B86722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Stowarzyszenia </w:t>
      </w: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wyrażonej na piśmie. </w:t>
      </w:r>
    </w:p>
    <w:p w:rsidR="00B86722" w:rsidRPr="008D22E7" w:rsidRDefault="00057528" w:rsidP="005502A8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Umowa podlega prawu polskiemu. </w:t>
      </w:r>
    </w:p>
    <w:p w:rsidR="00A26489" w:rsidRPr="008D22E7" w:rsidRDefault="00057528" w:rsidP="005502A8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008D22E7">
        <w:rPr>
          <w:rFonts w:asciiTheme="minorHAnsi" w:hAnsiTheme="minorHAnsi" w:cstheme="minorBidi"/>
          <w:color w:val="auto"/>
          <w:sz w:val="18"/>
          <w:szCs w:val="18"/>
        </w:rPr>
        <w:t>Wszelkie spory między stronami wynikające z umów, dla których ma zastosowanie Regulamin rozstrzygane będą przez sądy po</w:t>
      </w:r>
      <w:r w:rsidR="00B86722" w:rsidRPr="008D22E7">
        <w:rPr>
          <w:rFonts w:asciiTheme="minorHAnsi" w:hAnsiTheme="minorHAnsi" w:cstheme="minorBidi"/>
          <w:color w:val="auto"/>
          <w:sz w:val="18"/>
          <w:szCs w:val="18"/>
        </w:rPr>
        <w:t>wszechne właściwe dla siedziby</w:t>
      </w:r>
      <w:r w:rsidR="00C659DF" w:rsidRPr="008D22E7">
        <w:rPr>
          <w:rFonts w:asciiTheme="minorHAnsi" w:hAnsiTheme="minorHAnsi" w:cstheme="minorBidi"/>
          <w:color w:val="auto"/>
          <w:sz w:val="18"/>
          <w:szCs w:val="18"/>
        </w:rPr>
        <w:t xml:space="preserve"> Stowarzyszenia.</w:t>
      </w:r>
    </w:p>
    <w:p w:rsidR="00206E0D" w:rsidRPr="008D22E7" w:rsidRDefault="00206E0D" w:rsidP="006E3F34">
      <w:pPr>
        <w:pStyle w:val="Default"/>
        <w:jc w:val="both"/>
        <w:rPr>
          <w:rFonts w:asciiTheme="minorHAnsi" w:hAnsiTheme="minorHAnsi" w:cstheme="minorBidi"/>
          <w:color w:val="auto"/>
          <w:sz w:val="18"/>
          <w:szCs w:val="18"/>
        </w:rPr>
      </w:pPr>
    </w:p>
    <w:p w:rsidR="00470A4B" w:rsidRPr="008D22E7" w:rsidRDefault="00470A4B" w:rsidP="006E3F34">
      <w:pPr>
        <w:pStyle w:val="Default"/>
        <w:jc w:val="both"/>
        <w:rPr>
          <w:rFonts w:asciiTheme="minorHAnsi" w:hAnsiTheme="minorHAnsi" w:cstheme="minorBidi"/>
          <w:color w:val="auto"/>
          <w:sz w:val="18"/>
          <w:szCs w:val="18"/>
        </w:rPr>
        <w:sectPr w:rsidR="00470A4B" w:rsidRPr="008D22E7" w:rsidSect="00F36657">
          <w:headerReference w:type="default" r:id="rId8"/>
          <w:pgSz w:w="11906" w:h="16838"/>
          <w:pgMar w:top="993" w:right="1417" w:bottom="993" w:left="1417" w:header="708" w:footer="708" w:gutter="0"/>
          <w:cols w:space="708"/>
          <w:docGrid w:linePitch="360"/>
        </w:sectPr>
      </w:pPr>
    </w:p>
    <w:p w:rsidR="00206E0D" w:rsidRPr="008D22E7" w:rsidRDefault="00206E0D" w:rsidP="006E3F34">
      <w:pPr>
        <w:spacing w:after="0"/>
        <w:ind w:left="4248" w:firstLine="5"/>
        <w:jc w:val="both"/>
        <w:rPr>
          <w:sz w:val="18"/>
          <w:szCs w:val="18"/>
        </w:rPr>
      </w:pPr>
      <w:r w:rsidRPr="008D22E7">
        <w:rPr>
          <w:sz w:val="18"/>
          <w:szCs w:val="18"/>
        </w:rPr>
        <w:lastRenderedPageBreak/>
        <w:t xml:space="preserve">Załącznik nr 1 Regulamin </w:t>
      </w:r>
      <w:r w:rsidR="004B002E" w:rsidRPr="008D22E7">
        <w:rPr>
          <w:sz w:val="18"/>
          <w:szCs w:val="18"/>
        </w:rPr>
        <w:t xml:space="preserve">UDOSTEPNIANIA CZASU EMISJI MATERIŁÓW NA TELEBIMACH LED </w:t>
      </w:r>
      <w:r w:rsidRPr="008D22E7">
        <w:rPr>
          <w:sz w:val="18"/>
          <w:szCs w:val="18"/>
        </w:rPr>
        <w:t xml:space="preserve">stanowiących własność Stowarzyszenia „Partnerstwo dla Doliny Baryczy” </w:t>
      </w:r>
    </w:p>
    <w:p w:rsidR="00206E0D" w:rsidRPr="008D22E7" w:rsidRDefault="00206E0D" w:rsidP="006E3F34">
      <w:pPr>
        <w:pStyle w:val="Default"/>
        <w:jc w:val="both"/>
        <w:rPr>
          <w:rFonts w:asciiTheme="minorHAnsi" w:hAnsiTheme="minorHAnsi" w:cstheme="minorBidi"/>
          <w:color w:val="auto"/>
          <w:sz w:val="18"/>
          <w:szCs w:val="18"/>
        </w:rPr>
      </w:pPr>
    </w:p>
    <w:p w:rsidR="00206E0D" w:rsidRPr="008D22E7" w:rsidRDefault="00206E0D" w:rsidP="006E3F34">
      <w:pPr>
        <w:pStyle w:val="Default"/>
        <w:jc w:val="center"/>
        <w:rPr>
          <w:b/>
          <w:caps/>
          <w:sz w:val="18"/>
          <w:szCs w:val="18"/>
        </w:rPr>
      </w:pPr>
      <w:r w:rsidRPr="008D22E7">
        <w:rPr>
          <w:b/>
          <w:caps/>
          <w:sz w:val="18"/>
          <w:szCs w:val="18"/>
        </w:rPr>
        <w:t xml:space="preserve">Tabela kosztów </w:t>
      </w:r>
      <w:r w:rsidR="004B002E" w:rsidRPr="008D22E7">
        <w:rPr>
          <w:b/>
          <w:caps/>
          <w:sz w:val="18"/>
          <w:szCs w:val="18"/>
        </w:rPr>
        <w:t xml:space="preserve">udostępnienia czasu emisji </w:t>
      </w:r>
    </w:p>
    <w:p w:rsidR="004B002E" w:rsidRPr="008D22E7" w:rsidRDefault="004B002E" w:rsidP="006E3F34">
      <w:pPr>
        <w:pStyle w:val="Default"/>
        <w:jc w:val="center"/>
        <w:rPr>
          <w:b/>
          <w:caps/>
          <w:sz w:val="18"/>
          <w:szCs w:val="18"/>
        </w:rPr>
      </w:pPr>
    </w:p>
    <w:tbl>
      <w:tblPr>
        <w:tblW w:w="8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1060"/>
        <w:gridCol w:w="1180"/>
        <w:gridCol w:w="1740"/>
        <w:gridCol w:w="960"/>
      </w:tblGrid>
      <w:tr w:rsidR="00470A4B" w:rsidRPr="008D22E7" w:rsidTr="00470A4B">
        <w:trPr>
          <w:trHeight w:val="300"/>
        </w:trPr>
        <w:tc>
          <w:tcPr>
            <w:tcW w:w="87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70A4B" w:rsidRPr="008D22E7" w:rsidRDefault="00470A4B" w:rsidP="006E3F3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I. Pakiet podstawowy </w:t>
            </w:r>
          </w:p>
        </w:tc>
      </w:tr>
      <w:tr w:rsidR="00470A4B" w:rsidRPr="008D22E7" w:rsidTr="00470A4B">
        <w:trPr>
          <w:trHeight w:val="300"/>
        </w:trPr>
        <w:tc>
          <w:tcPr>
            <w:tcW w:w="87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:rsidR="00470A4B" w:rsidRPr="008D22E7" w:rsidRDefault="001046D9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Emisja miesięczna – 200</w:t>
            </w:r>
            <w:r w:rsidR="00470A4B" w:rsidRPr="008D22E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 emisje dziennie</w:t>
            </w:r>
          </w:p>
        </w:tc>
      </w:tr>
      <w:tr w:rsidR="00470A4B" w:rsidRPr="008D22E7" w:rsidTr="00470A4B">
        <w:trPr>
          <w:trHeight w:val="315"/>
        </w:trPr>
        <w:tc>
          <w:tcPr>
            <w:tcW w:w="38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Długość spotu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1046D9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do </w:t>
            </w:r>
            <w:r w:rsidR="008D22E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A4B" w:rsidRPr="008D22E7" w:rsidRDefault="001046D9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do </w:t>
            </w:r>
            <w:r w:rsidR="00470A4B" w:rsidRPr="008D22E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A4B" w:rsidRPr="008D22E7" w:rsidRDefault="001046D9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do </w:t>
            </w:r>
            <w:r w:rsidR="00470A4B" w:rsidRPr="008D22E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rabat </w:t>
            </w:r>
          </w:p>
        </w:tc>
      </w:tr>
      <w:tr w:rsidR="00470A4B" w:rsidRPr="008D22E7" w:rsidTr="00470A4B">
        <w:trPr>
          <w:trHeight w:val="300"/>
        </w:trPr>
        <w:tc>
          <w:tcPr>
            <w:tcW w:w="38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1046D9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sekund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1046D9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sekund</w:t>
            </w:r>
            <w:r w:rsidR="00470A4B"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1046D9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sekund</w:t>
            </w:r>
            <w:r w:rsidR="00470A4B"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70A4B" w:rsidRPr="008D22E7" w:rsidTr="00470A4B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Koszt 1 emisji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0,02 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0,05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0,11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70A4B" w:rsidRPr="008D22E7" w:rsidTr="00470A4B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Koszt emisji dziennie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4 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10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22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D22E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nd</w:t>
            </w:r>
            <w:proofErr w:type="spellEnd"/>
          </w:p>
        </w:tc>
      </w:tr>
      <w:tr w:rsidR="00470A4B" w:rsidRPr="008D22E7" w:rsidTr="00470A4B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70A4B" w:rsidRPr="008D22E7" w:rsidRDefault="001046D9" w:rsidP="006E3F3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Koszt emisji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powyżej 1 dnia do </w:t>
            </w: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30 dni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122 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306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673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D22E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nd</w:t>
            </w:r>
            <w:proofErr w:type="spellEnd"/>
          </w:p>
        </w:tc>
      </w:tr>
      <w:tr w:rsidR="00470A4B" w:rsidRPr="008D22E7" w:rsidTr="00470A4B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:rsidR="00470A4B" w:rsidRPr="008D22E7" w:rsidRDefault="00470A4B" w:rsidP="006E3F3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Koszt emisji min 3 miesiące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330 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826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1 818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-10%</w:t>
            </w:r>
          </w:p>
        </w:tc>
      </w:tr>
      <w:tr w:rsidR="00470A4B" w:rsidRPr="008D22E7" w:rsidTr="00470A4B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:rsidR="00470A4B" w:rsidRPr="008D22E7" w:rsidRDefault="00470A4B" w:rsidP="006E3F3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Koszt emisji min 6 miesięcy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624 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1 561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3 433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-15%</w:t>
            </w:r>
          </w:p>
        </w:tc>
      </w:tr>
      <w:tr w:rsidR="00470A4B" w:rsidRPr="008D22E7" w:rsidTr="00470A4B">
        <w:trPr>
          <w:trHeight w:val="3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5B3D7"/>
            <w:hideMark/>
          </w:tcPr>
          <w:p w:rsidR="00470A4B" w:rsidRPr="008D22E7" w:rsidRDefault="00470A4B" w:rsidP="006E3F3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koszt emisji min 9 miesięcy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881 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2 203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4 847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-20%</w:t>
            </w:r>
          </w:p>
        </w:tc>
      </w:tr>
      <w:tr w:rsidR="00470A4B" w:rsidRPr="008D22E7" w:rsidTr="00470A4B">
        <w:trPr>
          <w:trHeight w:val="31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70A4B" w:rsidRPr="008D22E7" w:rsidRDefault="00470A4B" w:rsidP="006E3F3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70A4B" w:rsidRPr="008D22E7" w:rsidTr="00470A4B">
        <w:trPr>
          <w:trHeight w:val="720"/>
        </w:trPr>
        <w:tc>
          <w:tcPr>
            <w:tcW w:w="87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70A4B" w:rsidRPr="008D22E7" w:rsidRDefault="00470A4B" w:rsidP="007109E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II.</w:t>
            </w:r>
            <w:r w:rsidR="005502A8"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</w:t>
            </w: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Podmioty gospodarcze/ komercyjne </w:t>
            </w:r>
            <w:r w:rsidR="005502A8"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będące</w:t>
            </w: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</w:t>
            </w:r>
            <w:r w:rsidR="005502A8" w:rsidRPr="008D22E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członkami</w:t>
            </w:r>
            <w:r w:rsidRPr="008D22E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 Stowarzyszenia </w:t>
            </w: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lub </w:t>
            </w:r>
            <w:r w:rsidR="005502A8"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posiadające</w:t>
            </w: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znak </w:t>
            </w:r>
            <w:r w:rsidRPr="008D22E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Dolina Baryczy Poleca</w:t>
            </w: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lub będący darczyńcami programu </w:t>
            </w:r>
            <w:r w:rsidRPr="008D22E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Działaj Lokalnie</w:t>
            </w:r>
            <w:r w:rsidR="007109E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- informacje o ofercie, lub </w:t>
            </w:r>
            <w:r w:rsidR="007109EE" w:rsidRPr="007109EE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podmioty publiczne lub ich jednostki </w:t>
            </w:r>
            <w:r w:rsidR="007109EE"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będące członkami Stowarzyszenia - informuje o niekomercyjnej ofercie dla mieszkańców.</w:t>
            </w:r>
          </w:p>
        </w:tc>
      </w:tr>
      <w:tr w:rsidR="00470A4B" w:rsidRPr="008D22E7" w:rsidTr="00470A4B">
        <w:trPr>
          <w:trHeight w:val="300"/>
        </w:trPr>
        <w:tc>
          <w:tcPr>
            <w:tcW w:w="87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:rsidR="00470A4B" w:rsidRPr="008D22E7" w:rsidRDefault="001046D9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Emisja miesięczna – 200</w:t>
            </w:r>
            <w:r w:rsidR="00470A4B" w:rsidRPr="008D22E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 emisje dziennie</w:t>
            </w:r>
          </w:p>
        </w:tc>
      </w:tr>
      <w:tr w:rsidR="00470A4B" w:rsidRPr="008D22E7" w:rsidTr="00470A4B">
        <w:trPr>
          <w:trHeight w:val="51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Długość spotu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1046D9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do </w:t>
            </w:r>
            <w:r w:rsidR="00470A4B"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 sekundy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1046D9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do </w:t>
            </w:r>
            <w:r w:rsidR="00470A4B"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15 sekund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1046D9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do </w:t>
            </w:r>
            <w:r w:rsidR="00470A4B"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30 sekund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70A4B" w:rsidRPr="008D22E7" w:rsidTr="00470A4B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Koszt emisji dziennie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2,04 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5,10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11,22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-50%</w:t>
            </w:r>
          </w:p>
        </w:tc>
      </w:tr>
      <w:tr w:rsidR="00470A4B" w:rsidRPr="008D22E7" w:rsidTr="00470A4B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70A4B" w:rsidRPr="008D22E7" w:rsidRDefault="001046D9" w:rsidP="006E3F3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Koszt emisji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powyżej 1 dnia do </w:t>
            </w: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30 dni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61 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153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337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70A4B" w:rsidRPr="008D22E7" w:rsidTr="00470A4B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Koszt emisji min 3 miesiące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165 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413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909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470A4B" w:rsidRPr="008D22E7" w:rsidTr="00470A4B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Koszt emisji min 6 miesięcy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218 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546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1 202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470A4B" w:rsidRPr="008D22E7" w:rsidTr="00470A4B">
        <w:trPr>
          <w:trHeight w:val="3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koszt emisji min 9 miesięcy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441 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1 102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2 424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8D22E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470A4B" w:rsidRPr="008D22E7" w:rsidTr="00470A4B">
        <w:trPr>
          <w:trHeight w:val="31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A4B" w:rsidRPr="008D22E7" w:rsidRDefault="00470A4B" w:rsidP="006E3F34">
            <w:pPr>
              <w:spacing w:after="0" w:line="240" w:lineRule="auto"/>
              <w:ind w:firstLineChars="800" w:firstLine="144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A4B" w:rsidRPr="008D22E7" w:rsidRDefault="00470A4B" w:rsidP="006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206E0D" w:rsidRPr="006E3F34" w:rsidRDefault="00206E0D" w:rsidP="006E3F34">
      <w:pPr>
        <w:pStyle w:val="Default"/>
        <w:rPr>
          <w:b/>
          <w:caps/>
          <w:sz w:val="18"/>
          <w:szCs w:val="18"/>
        </w:rPr>
      </w:pPr>
    </w:p>
    <w:p w:rsidR="00F36657" w:rsidRPr="006E3F34" w:rsidRDefault="00F36657" w:rsidP="006E3F34">
      <w:pPr>
        <w:pStyle w:val="Default"/>
        <w:ind w:left="1080"/>
        <w:rPr>
          <w:rFonts w:asciiTheme="minorHAnsi" w:hAnsiTheme="minorHAnsi" w:cstheme="minorBidi"/>
          <w:color w:val="auto"/>
          <w:sz w:val="18"/>
          <w:szCs w:val="18"/>
        </w:rPr>
      </w:pPr>
    </w:p>
    <w:sectPr w:rsidR="00F36657" w:rsidRPr="006E3F34" w:rsidSect="00F3665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B36" w:rsidRDefault="000A0B36" w:rsidP="00470A4B">
      <w:pPr>
        <w:spacing w:after="0" w:line="240" w:lineRule="auto"/>
      </w:pPr>
      <w:r>
        <w:separator/>
      </w:r>
    </w:p>
  </w:endnote>
  <w:endnote w:type="continuationSeparator" w:id="0">
    <w:p w:rsidR="000A0B36" w:rsidRDefault="000A0B36" w:rsidP="0047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B36" w:rsidRDefault="000A0B36" w:rsidP="00470A4B">
      <w:pPr>
        <w:spacing w:after="0" w:line="240" w:lineRule="auto"/>
      </w:pPr>
      <w:r>
        <w:separator/>
      </w:r>
    </w:p>
  </w:footnote>
  <w:footnote w:type="continuationSeparator" w:id="0">
    <w:p w:rsidR="000A0B36" w:rsidRDefault="000A0B36" w:rsidP="0047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EDA" w:rsidRPr="00636EDA" w:rsidRDefault="00636EDA" w:rsidP="00636EDA">
    <w:pPr>
      <w:pStyle w:val="Nagwek"/>
      <w:jc w:val="right"/>
      <w:rPr>
        <w:sz w:val="18"/>
        <w:szCs w:val="18"/>
      </w:rPr>
    </w:pPr>
    <w:r w:rsidRPr="00636EDA">
      <w:rPr>
        <w:sz w:val="18"/>
        <w:szCs w:val="18"/>
      </w:rPr>
      <w:t xml:space="preserve">Załącznik 1 do Uchwały XXXVII/106/18 z dn. 27.06.2018r. </w:t>
    </w:r>
  </w:p>
  <w:p w:rsidR="00470A4B" w:rsidRDefault="00470A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53"/>
    <w:multiLevelType w:val="hybridMultilevel"/>
    <w:tmpl w:val="F6B054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91C16"/>
    <w:multiLevelType w:val="hybridMultilevel"/>
    <w:tmpl w:val="C9486376"/>
    <w:lvl w:ilvl="0" w:tplc="0D52485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0A54"/>
    <w:multiLevelType w:val="hybridMultilevel"/>
    <w:tmpl w:val="BF92C6BE"/>
    <w:lvl w:ilvl="0" w:tplc="F67A43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10D90"/>
    <w:multiLevelType w:val="hybridMultilevel"/>
    <w:tmpl w:val="290AB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53FC8"/>
    <w:multiLevelType w:val="hybridMultilevel"/>
    <w:tmpl w:val="84F2BF28"/>
    <w:lvl w:ilvl="0" w:tplc="137E098E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color w:val="00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950670"/>
    <w:multiLevelType w:val="hybridMultilevel"/>
    <w:tmpl w:val="95C89662"/>
    <w:lvl w:ilvl="0" w:tplc="8C38E48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407B21"/>
    <w:multiLevelType w:val="hybridMultilevel"/>
    <w:tmpl w:val="04B84DEC"/>
    <w:lvl w:ilvl="0" w:tplc="BB7E781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A87089"/>
    <w:multiLevelType w:val="hybridMultilevel"/>
    <w:tmpl w:val="2F789A26"/>
    <w:lvl w:ilvl="0" w:tplc="D0CC9B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3783E"/>
    <w:multiLevelType w:val="hybridMultilevel"/>
    <w:tmpl w:val="43B26F1A"/>
    <w:lvl w:ilvl="0" w:tplc="29C017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1B4D82"/>
    <w:multiLevelType w:val="hybridMultilevel"/>
    <w:tmpl w:val="58D2C7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10745"/>
    <w:multiLevelType w:val="hybridMultilevel"/>
    <w:tmpl w:val="BE543022"/>
    <w:lvl w:ilvl="0" w:tplc="AA2CEE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3C424F"/>
    <w:multiLevelType w:val="hybridMultilevel"/>
    <w:tmpl w:val="C9567878"/>
    <w:lvl w:ilvl="0" w:tplc="3496CE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410B92"/>
    <w:multiLevelType w:val="hybridMultilevel"/>
    <w:tmpl w:val="483C80CA"/>
    <w:lvl w:ilvl="0" w:tplc="3CCEFD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8085A"/>
    <w:multiLevelType w:val="hybridMultilevel"/>
    <w:tmpl w:val="EA9A9EBA"/>
    <w:lvl w:ilvl="0" w:tplc="AD808CE8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7676B2"/>
    <w:multiLevelType w:val="hybridMultilevel"/>
    <w:tmpl w:val="93582C24"/>
    <w:lvl w:ilvl="0" w:tplc="19B6B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C0560"/>
    <w:multiLevelType w:val="hybridMultilevel"/>
    <w:tmpl w:val="A510E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82761"/>
    <w:multiLevelType w:val="hybridMultilevel"/>
    <w:tmpl w:val="98C06B82"/>
    <w:lvl w:ilvl="0" w:tplc="CE48320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00AC7"/>
    <w:multiLevelType w:val="hybridMultilevel"/>
    <w:tmpl w:val="660C4A9A"/>
    <w:lvl w:ilvl="0" w:tplc="31C83E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3737EB"/>
    <w:multiLevelType w:val="hybridMultilevel"/>
    <w:tmpl w:val="BF92C6BE"/>
    <w:lvl w:ilvl="0" w:tplc="F67A43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DB75F0"/>
    <w:multiLevelType w:val="hybridMultilevel"/>
    <w:tmpl w:val="81BA31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28291B"/>
    <w:multiLevelType w:val="hybridMultilevel"/>
    <w:tmpl w:val="85A6AA36"/>
    <w:lvl w:ilvl="0" w:tplc="64D47C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0"/>
  </w:num>
  <w:num w:numId="5">
    <w:abstractNumId w:val="13"/>
  </w:num>
  <w:num w:numId="6">
    <w:abstractNumId w:val="12"/>
  </w:num>
  <w:num w:numId="7">
    <w:abstractNumId w:val="4"/>
  </w:num>
  <w:num w:numId="8">
    <w:abstractNumId w:val="11"/>
  </w:num>
  <w:num w:numId="9">
    <w:abstractNumId w:val="17"/>
  </w:num>
  <w:num w:numId="10">
    <w:abstractNumId w:val="18"/>
  </w:num>
  <w:num w:numId="11">
    <w:abstractNumId w:val="7"/>
  </w:num>
  <w:num w:numId="12">
    <w:abstractNumId w:val="15"/>
  </w:num>
  <w:num w:numId="13">
    <w:abstractNumId w:val="5"/>
  </w:num>
  <w:num w:numId="14">
    <w:abstractNumId w:val="10"/>
  </w:num>
  <w:num w:numId="15">
    <w:abstractNumId w:val="3"/>
  </w:num>
  <w:num w:numId="16">
    <w:abstractNumId w:val="0"/>
  </w:num>
  <w:num w:numId="17">
    <w:abstractNumId w:val="16"/>
  </w:num>
  <w:num w:numId="18">
    <w:abstractNumId w:val="14"/>
  </w:num>
  <w:num w:numId="19">
    <w:abstractNumId w:val="19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24"/>
    <w:rsid w:val="00057528"/>
    <w:rsid w:val="000A0B36"/>
    <w:rsid w:val="001046D9"/>
    <w:rsid w:val="001717A1"/>
    <w:rsid w:val="00206E0D"/>
    <w:rsid w:val="002335F7"/>
    <w:rsid w:val="0027292D"/>
    <w:rsid w:val="00312F6D"/>
    <w:rsid w:val="003670B5"/>
    <w:rsid w:val="003A4AE2"/>
    <w:rsid w:val="003F0994"/>
    <w:rsid w:val="004234A6"/>
    <w:rsid w:val="00463AF9"/>
    <w:rsid w:val="00470A4B"/>
    <w:rsid w:val="004B002E"/>
    <w:rsid w:val="004B3E5D"/>
    <w:rsid w:val="004C0B00"/>
    <w:rsid w:val="005502A8"/>
    <w:rsid w:val="00550F5F"/>
    <w:rsid w:val="00591DAF"/>
    <w:rsid w:val="005B0C24"/>
    <w:rsid w:val="00600A05"/>
    <w:rsid w:val="00607F89"/>
    <w:rsid w:val="00636EDA"/>
    <w:rsid w:val="006E3F34"/>
    <w:rsid w:val="007109EE"/>
    <w:rsid w:val="00726197"/>
    <w:rsid w:val="00773E00"/>
    <w:rsid w:val="007F73C2"/>
    <w:rsid w:val="00816865"/>
    <w:rsid w:val="008D22E7"/>
    <w:rsid w:val="009159C8"/>
    <w:rsid w:val="00A26489"/>
    <w:rsid w:val="00A46B5F"/>
    <w:rsid w:val="00A96F30"/>
    <w:rsid w:val="00AA0EBF"/>
    <w:rsid w:val="00AA1F7F"/>
    <w:rsid w:val="00AE1810"/>
    <w:rsid w:val="00B86722"/>
    <w:rsid w:val="00BD3562"/>
    <w:rsid w:val="00C211CD"/>
    <w:rsid w:val="00C42FE9"/>
    <w:rsid w:val="00C659DF"/>
    <w:rsid w:val="00E87E2C"/>
    <w:rsid w:val="00EC01F2"/>
    <w:rsid w:val="00ED5048"/>
    <w:rsid w:val="00F006F8"/>
    <w:rsid w:val="00F36657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58D8"/>
  <w15:docId w15:val="{091B44EA-0612-495A-9F92-C86CBA19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0C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211C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17A1"/>
    <w:pPr>
      <w:ind w:left="720"/>
      <w:contextualSpacing/>
    </w:pPr>
  </w:style>
  <w:style w:type="table" w:styleId="Tabela-Siatka">
    <w:name w:val="Table Grid"/>
    <w:basedOn w:val="Standardowy"/>
    <w:uiPriority w:val="39"/>
    <w:rsid w:val="00206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3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E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0A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0A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0A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0A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0A4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70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A4B"/>
  </w:style>
  <w:style w:type="paragraph" w:styleId="Stopka">
    <w:name w:val="footer"/>
    <w:basedOn w:val="Normalny"/>
    <w:link w:val="StopkaZnak"/>
    <w:uiPriority w:val="99"/>
    <w:unhideWhenUsed/>
    <w:rsid w:val="00470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sza.bary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2034</Words>
  <Characters>11821</Characters>
  <Application>Microsoft Office Word</Application>
  <DocSecurity>0</DocSecurity>
  <Lines>1182</Lines>
  <Paragraphs>307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KryPio</dc:creator>
  <cp:lastModifiedBy>iozga</cp:lastModifiedBy>
  <cp:revision>2</cp:revision>
  <dcterms:created xsi:type="dcterms:W3CDTF">2018-07-18T10:26:00Z</dcterms:created>
  <dcterms:modified xsi:type="dcterms:W3CDTF">2018-07-18T10:26:00Z</dcterms:modified>
</cp:coreProperties>
</file>