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19070" w14:textId="7F62F334" w:rsidR="007209DB" w:rsidRPr="007209DB" w:rsidRDefault="00880132" w:rsidP="007209DB">
      <w:pPr>
        <w:spacing w:after="120" w:line="276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Toc195328330"/>
      <w:bookmarkStart w:id="1" w:name="_Toc201985155"/>
      <w:r w:rsidRPr="000D6B67">
        <w:rPr>
          <w:rFonts w:ascii="Arial" w:hAnsi="Arial" w:cs="Arial"/>
          <w:b/>
          <w:sz w:val="26"/>
          <w:szCs w:val="26"/>
        </w:rPr>
        <w:t xml:space="preserve">PROCEDURA </w:t>
      </w:r>
      <w:r w:rsidR="00551C4F">
        <w:rPr>
          <w:rFonts w:ascii="Arial" w:hAnsi="Arial" w:cs="Arial"/>
          <w:b/>
          <w:sz w:val="26"/>
          <w:szCs w:val="26"/>
        </w:rPr>
        <w:t>W</w:t>
      </w:r>
      <w:r w:rsidR="00551C4F" w:rsidRPr="00551C4F">
        <w:rPr>
          <w:rFonts w:ascii="Arial" w:hAnsi="Arial" w:cs="Arial"/>
          <w:b/>
          <w:sz w:val="26"/>
          <w:szCs w:val="26"/>
        </w:rPr>
        <w:t xml:space="preserve">YBORU I OCENY GRANTOBIORCÓW </w:t>
      </w:r>
      <w:r w:rsidR="00551C4F">
        <w:rPr>
          <w:rFonts w:ascii="Arial" w:hAnsi="Arial" w:cs="Arial"/>
          <w:b/>
          <w:sz w:val="26"/>
          <w:szCs w:val="26"/>
        </w:rPr>
        <w:t xml:space="preserve">PRZEZ </w:t>
      </w:r>
      <w:r w:rsidRPr="000D6B67">
        <w:rPr>
          <w:rFonts w:ascii="Arial" w:hAnsi="Arial" w:cs="Arial"/>
          <w:b/>
          <w:sz w:val="26"/>
          <w:szCs w:val="26"/>
        </w:rPr>
        <w:t>STOWARZYSZENIE</w:t>
      </w:r>
      <w:r w:rsidR="009657FB" w:rsidRPr="000D6B67">
        <w:rPr>
          <w:rFonts w:ascii="Arial" w:hAnsi="Arial" w:cs="Arial"/>
          <w:b/>
          <w:sz w:val="26"/>
          <w:szCs w:val="26"/>
        </w:rPr>
        <w:t xml:space="preserve"> </w:t>
      </w:r>
      <w:r w:rsidR="007209DB" w:rsidRPr="007209DB">
        <w:rPr>
          <w:rFonts w:ascii="Arial" w:hAnsi="Arial" w:cs="Arial"/>
          <w:b/>
          <w:sz w:val="26"/>
          <w:szCs w:val="26"/>
        </w:rPr>
        <w:t>LOKALNA GRUPA DZIAŁANI</w:t>
      </w:r>
      <w:bookmarkStart w:id="2" w:name="_GoBack"/>
      <w:bookmarkEnd w:id="2"/>
      <w:r w:rsidR="007209DB" w:rsidRPr="007209DB">
        <w:rPr>
          <w:rFonts w:ascii="Arial" w:hAnsi="Arial" w:cs="Arial"/>
          <w:b/>
          <w:sz w:val="26"/>
          <w:szCs w:val="26"/>
        </w:rPr>
        <w:t xml:space="preserve">A </w:t>
      </w:r>
    </w:p>
    <w:p w14:paraId="5AF1503E" w14:textId="67FD2746" w:rsidR="00880132" w:rsidRPr="000D6B67" w:rsidRDefault="007209DB" w:rsidP="007209DB">
      <w:pPr>
        <w:spacing w:after="12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7209DB">
        <w:rPr>
          <w:rFonts w:ascii="Arial" w:hAnsi="Arial" w:cs="Arial"/>
          <w:b/>
          <w:sz w:val="26"/>
          <w:szCs w:val="26"/>
        </w:rPr>
        <w:t>PARTNERSTWO DLA DOLINY BARYCZY</w:t>
      </w:r>
    </w:p>
    <w:p w14:paraId="76A042BF" w14:textId="390A10A5" w:rsidR="00880132" w:rsidRDefault="00880132" w:rsidP="00A33F9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4F251E" w14:textId="77777777" w:rsidR="00BB5F4A" w:rsidRDefault="00BB5F4A" w:rsidP="00A33F9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A19A2D2" w14:textId="6E58A006" w:rsidR="00BB5F4A" w:rsidRDefault="00BB5F4A" w:rsidP="00BB5F4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Rozdział I</w:t>
      </w:r>
    </w:p>
    <w:p w14:paraId="6CB1E102" w14:textId="40A28094" w:rsidR="00BB5F4A" w:rsidRDefault="00BB5F4A" w:rsidP="00BB5F4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Postanowienia ogólne</w:t>
      </w:r>
    </w:p>
    <w:p w14:paraId="09841E25" w14:textId="77777777" w:rsidR="00BB5F4A" w:rsidRPr="006D07D6" w:rsidRDefault="00BB5F4A" w:rsidP="00BB5F4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D2D8C9F" w14:textId="18BB11B3" w:rsidR="00880132" w:rsidRPr="00F86B3B" w:rsidRDefault="00880132" w:rsidP="00F86B3B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Niniejsza procedura reguluje zasady i tryb realizacji przez </w:t>
      </w:r>
      <w:r w:rsidR="006D07D6" w:rsidRPr="006D07D6">
        <w:rPr>
          <w:rFonts w:ascii="Arial" w:hAnsi="Arial" w:cs="Arial"/>
          <w:sz w:val="22"/>
          <w:szCs w:val="22"/>
        </w:rPr>
        <w:t xml:space="preserve">Stowarzyszenie </w:t>
      </w:r>
      <w:r w:rsidR="00F86B3B" w:rsidRPr="00F86B3B">
        <w:rPr>
          <w:rFonts w:ascii="Arial" w:hAnsi="Arial" w:cs="Arial"/>
          <w:i/>
          <w:sz w:val="22"/>
          <w:szCs w:val="22"/>
        </w:rPr>
        <w:t>Lokalna Grupa Działania PARTNERSTWO dla Doliny Baryczy</w:t>
      </w:r>
      <w:r w:rsidR="006D07D6" w:rsidRPr="00F86B3B">
        <w:rPr>
          <w:rFonts w:ascii="Arial" w:hAnsi="Arial" w:cs="Arial"/>
          <w:sz w:val="22"/>
          <w:szCs w:val="22"/>
        </w:rPr>
        <w:t xml:space="preserve"> </w:t>
      </w:r>
      <w:r w:rsidRPr="00F86B3B">
        <w:rPr>
          <w:rFonts w:ascii="Arial" w:hAnsi="Arial" w:cs="Arial"/>
          <w:sz w:val="22"/>
          <w:szCs w:val="22"/>
        </w:rPr>
        <w:t xml:space="preserve">projektów grantowych, o których mowa w art. </w:t>
      </w:r>
      <w:r w:rsidR="006D07D6" w:rsidRPr="00F86B3B">
        <w:rPr>
          <w:rFonts w:ascii="Arial" w:hAnsi="Arial" w:cs="Arial"/>
          <w:sz w:val="22"/>
          <w:szCs w:val="22"/>
        </w:rPr>
        <w:t>2 pkt 4</w:t>
      </w:r>
      <w:r w:rsidRPr="00F86B3B">
        <w:rPr>
          <w:rFonts w:ascii="Arial" w:hAnsi="Arial" w:cs="Arial"/>
          <w:sz w:val="22"/>
          <w:szCs w:val="22"/>
        </w:rPr>
        <w:t xml:space="preserve"> </w:t>
      </w:r>
      <w:r w:rsidR="006D07D6" w:rsidRPr="00F86B3B">
        <w:rPr>
          <w:rFonts w:ascii="Arial" w:hAnsi="Arial" w:cs="Arial"/>
          <w:sz w:val="22"/>
          <w:szCs w:val="22"/>
        </w:rPr>
        <w:t xml:space="preserve">ustawy z dnia 26 maja 2023 r. </w:t>
      </w:r>
      <w:r w:rsidR="006D07D6" w:rsidRPr="00F86B3B">
        <w:rPr>
          <w:rFonts w:ascii="Arial" w:hAnsi="Arial" w:cs="Arial"/>
          <w:i/>
          <w:iCs/>
          <w:sz w:val="22"/>
          <w:szCs w:val="22"/>
        </w:rPr>
        <w:t>o wspieraniu zrównoważonego rozwoju sektora rybackiego z udziałem Europejskiego Funduszu Morskiego, Rybackiego i Akwakultury</w:t>
      </w:r>
      <w:r w:rsidR="00BB5F4A" w:rsidRPr="00F86B3B">
        <w:rPr>
          <w:rFonts w:ascii="Arial" w:hAnsi="Arial" w:cs="Arial"/>
          <w:i/>
          <w:iCs/>
          <w:sz w:val="22"/>
          <w:szCs w:val="22"/>
        </w:rPr>
        <w:t xml:space="preserve">. </w:t>
      </w:r>
      <w:r w:rsidRPr="00F86B3B">
        <w:rPr>
          <w:rFonts w:ascii="Arial" w:hAnsi="Arial" w:cs="Arial"/>
          <w:sz w:val="22"/>
          <w:szCs w:val="22"/>
        </w:rPr>
        <w:t>Procedura ta reguluje postępowanie poszczególnych organów i</w:t>
      </w:r>
      <w:r w:rsidR="00551C4F" w:rsidRPr="00F86B3B">
        <w:rPr>
          <w:rFonts w:ascii="Arial" w:hAnsi="Arial" w:cs="Arial"/>
          <w:sz w:val="22"/>
          <w:szCs w:val="22"/>
        </w:rPr>
        <w:t xml:space="preserve"> </w:t>
      </w:r>
      <w:r w:rsidRPr="00F86B3B">
        <w:rPr>
          <w:rFonts w:ascii="Arial" w:hAnsi="Arial" w:cs="Arial"/>
          <w:sz w:val="22"/>
          <w:szCs w:val="22"/>
        </w:rPr>
        <w:t xml:space="preserve">komórek </w:t>
      </w:r>
      <w:r w:rsidR="006D07D6" w:rsidRPr="00F86B3B">
        <w:rPr>
          <w:rFonts w:ascii="Arial" w:hAnsi="Arial" w:cs="Arial"/>
          <w:sz w:val="22"/>
          <w:szCs w:val="22"/>
        </w:rPr>
        <w:t>tego Stowarzyszenia</w:t>
      </w:r>
      <w:r w:rsidRPr="00F86B3B">
        <w:rPr>
          <w:rFonts w:ascii="Arial" w:hAnsi="Arial" w:cs="Arial"/>
          <w:sz w:val="22"/>
          <w:szCs w:val="22"/>
        </w:rPr>
        <w:t xml:space="preserve"> dotyczące:</w:t>
      </w:r>
    </w:p>
    <w:p w14:paraId="46869BCD" w14:textId="02EC8A75" w:rsidR="00E97E6D" w:rsidRPr="006D07D6" w:rsidRDefault="00E97E6D" w:rsidP="00756491">
      <w:pPr>
        <w:numPr>
          <w:ilvl w:val="0"/>
          <w:numId w:val="2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podjęcia czynności zmierzających do zawarcia z </w:t>
      </w:r>
      <w:r w:rsidR="006D07D6">
        <w:rPr>
          <w:rFonts w:ascii="Arial" w:hAnsi="Arial" w:cs="Arial"/>
          <w:sz w:val="22"/>
          <w:szCs w:val="22"/>
        </w:rPr>
        <w:t>Agencją Restrukturyzacji i Modernizacji Rolnictwa</w:t>
      </w:r>
      <w:r w:rsidRPr="006D07D6">
        <w:rPr>
          <w:rFonts w:ascii="Arial" w:hAnsi="Arial" w:cs="Arial"/>
          <w:sz w:val="22"/>
          <w:szCs w:val="22"/>
        </w:rPr>
        <w:t xml:space="preserve"> umowy </w:t>
      </w:r>
      <w:r w:rsidR="006D07D6">
        <w:rPr>
          <w:rFonts w:ascii="Arial" w:hAnsi="Arial" w:cs="Arial"/>
          <w:sz w:val="22"/>
          <w:szCs w:val="22"/>
        </w:rPr>
        <w:t xml:space="preserve">o dofinansowanie </w:t>
      </w:r>
      <w:r w:rsidRPr="006D07D6">
        <w:rPr>
          <w:rFonts w:ascii="Arial" w:hAnsi="Arial" w:cs="Arial"/>
          <w:sz w:val="22"/>
          <w:szCs w:val="22"/>
        </w:rPr>
        <w:t>na</w:t>
      </w:r>
      <w:r w:rsidR="00B220C3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realizację projektu grantowego, w tym ustalenia zakresu projektu grantowego oraz przygotowania wniosku o</w:t>
      </w:r>
      <w:r w:rsidR="006D07D6">
        <w:rPr>
          <w:rFonts w:ascii="Arial" w:hAnsi="Arial" w:cs="Arial"/>
          <w:sz w:val="22"/>
          <w:szCs w:val="22"/>
        </w:rPr>
        <w:t> dofinansowanie</w:t>
      </w:r>
      <w:r w:rsidRPr="006D07D6">
        <w:rPr>
          <w:rFonts w:ascii="Arial" w:hAnsi="Arial" w:cs="Arial"/>
          <w:sz w:val="22"/>
          <w:szCs w:val="22"/>
        </w:rPr>
        <w:t xml:space="preserve"> na realizację tego projektu;</w:t>
      </w:r>
    </w:p>
    <w:p w14:paraId="5EF87632" w14:textId="77777777" w:rsidR="00BB5F4A" w:rsidRDefault="00880132" w:rsidP="00756491">
      <w:pPr>
        <w:numPr>
          <w:ilvl w:val="0"/>
          <w:numId w:val="2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dokonywania wyboru grantobiorców w oparciu o określone kryteria</w:t>
      </w:r>
      <w:r w:rsidR="00F750B4" w:rsidRPr="006D07D6">
        <w:rPr>
          <w:rFonts w:ascii="Arial" w:hAnsi="Arial" w:cs="Arial"/>
          <w:sz w:val="22"/>
          <w:szCs w:val="22"/>
        </w:rPr>
        <w:t xml:space="preserve">, w tym zasady weryfikacji spełniania warunków udzielenia grantu i planowanych przez </w:t>
      </w:r>
      <w:proofErr w:type="spellStart"/>
      <w:r w:rsidR="00B220C3">
        <w:rPr>
          <w:rFonts w:ascii="Arial" w:hAnsi="Arial" w:cs="Arial"/>
          <w:sz w:val="22"/>
          <w:szCs w:val="22"/>
        </w:rPr>
        <w:t>grantobiorcę</w:t>
      </w:r>
      <w:proofErr w:type="spellEnd"/>
      <w:r w:rsidR="00B220C3">
        <w:rPr>
          <w:rFonts w:ascii="Arial" w:hAnsi="Arial" w:cs="Arial"/>
          <w:sz w:val="22"/>
          <w:szCs w:val="22"/>
        </w:rPr>
        <w:t xml:space="preserve"> </w:t>
      </w:r>
      <w:r w:rsidR="00F750B4" w:rsidRPr="006D07D6">
        <w:rPr>
          <w:rFonts w:ascii="Arial" w:hAnsi="Arial" w:cs="Arial"/>
          <w:sz w:val="22"/>
          <w:szCs w:val="22"/>
        </w:rPr>
        <w:t>czynności w ramach realizacji zadania pod kątem zgodności z zasadami warunków powierzen</w:t>
      </w:r>
      <w:r w:rsidR="009657FB" w:rsidRPr="006D07D6">
        <w:rPr>
          <w:rFonts w:ascii="Arial" w:hAnsi="Arial" w:cs="Arial"/>
          <w:sz w:val="22"/>
          <w:szCs w:val="22"/>
        </w:rPr>
        <w:t>ia grantu,</w:t>
      </w:r>
      <w:r w:rsidR="00B220C3">
        <w:rPr>
          <w:rFonts w:ascii="Arial" w:hAnsi="Arial" w:cs="Arial"/>
          <w:sz w:val="22"/>
          <w:szCs w:val="22"/>
        </w:rPr>
        <w:t xml:space="preserve"> </w:t>
      </w:r>
    </w:p>
    <w:p w14:paraId="5778BE0D" w14:textId="3B14E21A" w:rsidR="00880132" w:rsidRPr="006D07D6" w:rsidRDefault="009657FB" w:rsidP="00756491">
      <w:pPr>
        <w:numPr>
          <w:ilvl w:val="0"/>
          <w:numId w:val="2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procedur</w:t>
      </w:r>
      <w:r w:rsidR="00B220C3">
        <w:rPr>
          <w:rFonts w:ascii="Arial" w:hAnsi="Arial" w:cs="Arial"/>
          <w:sz w:val="22"/>
          <w:szCs w:val="22"/>
        </w:rPr>
        <w:t>y</w:t>
      </w:r>
      <w:r w:rsidRPr="006D07D6">
        <w:rPr>
          <w:rFonts w:ascii="Arial" w:hAnsi="Arial" w:cs="Arial"/>
          <w:sz w:val="22"/>
          <w:szCs w:val="22"/>
        </w:rPr>
        <w:t xml:space="preserve"> odwoławcz</w:t>
      </w:r>
      <w:r w:rsidR="00B220C3">
        <w:rPr>
          <w:rFonts w:ascii="Arial" w:hAnsi="Arial" w:cs="Arial"/>
          <w:sz w:val="22"/>
          <w:szCs w:val="22"/>
        </w:rPr>
        <w:t>ej</w:t>
      </w:r>
      <w:r w:rsidR="00BB5F4A">
        <w:rPr>
          <w:rFonts w:ascii="Arial" w:hAnsi="Arial" w:cs="Arial"/>
          <w:sz w:val="22"/>
          <w:szCs w:val="22"/>
        </w:rPr>
        <w:t xml:space="preserve"> od rozstrzygnięć w sprawach, o których mowa w </w:t>
      </w:r>
      <w:proofErr w:type="spellStart"/>
      <w:r w:rsidR="00BB5F4A">
        <w:rPr>
          <w:rFonts w:ascii="Arial" w:hAnsi="Arial" w:cs="Arial"/>
          <w:sz w:val="22"/>
          <w:szCs w:val="22"/>
        </w:rPr>
        <w:t>ppkt</w:t>
      </w:r>
      <w:proofErr w:type="spellEnd"/>
      <w:r w:rsidR="00BB5F4A">
        <w:rPr>
          <w:rFonts w:ascii="Arial" w:hAnsi="Arial" w:cs="Arial"/>
          <w:sz w:val="22"/>
          <w:szCs w:val="22"/>
        </w:rPr>
        <w:t xml:space="preserve"> 2;</w:t>
      </w:r>
    </w:p>
    <w:p w14:paraId="4E1FD02A" w14:textId="50620714" w:rsidR="00880132" w:rsidRPr="006D07D6" w:rsidRDefault="00880132" w:rsidP="00756491">
      <w:pPr>
        <w:numPr>
          <w:ilvl w:val="0"/>
          <w:numId w:val="2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zawierania z </w:t>
      </w:r>
      <w:proofErr w:type="spellStart"/>
      <w:r w:rsidRPr="006D07D6">
        <w:rPr>
          <w:rFonts w:ascii="Arial" w:hAnsi="Arial" w:cs="Arial"/>
          <w:sz w:val="22"/>
          <w:szCs w:val="22"/>
        </w:rPr>
        <w:t>grantobiorcami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 umów o powierzeniu grantu oraz sposobów zabezpieczeni</w:t>
      </w:r>
      <w:r w:rsidR="009657FB" w:rsidRPr="006D07D6">
        <w:rPr>
          <w:rFonts w:ascii="Arial" w:hAnsi="Arial" w:cs="Arial"/>
          <w:sz w:val="22"/>
          <w:szCs w:val="22"/>
        </w:rPr>
        <w:t>a</w:t>
      </w:r>
      <w:r w:rsidRPr="006D07D6">
        <w:rPr>
          <w:rFonts w:ascii="Arial" w:hAnsi="Arial" w:cs="Arial"/>
          <w:sz w:val="22"/>
          <w:szCs w:val="22"/>
        </w:rPr>
        <w:t xml:space="preserve"> </w:t>
      </w:r>
      <w:r w:rsidR="00453BF8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>LGD przed niewywiązywaniem się grantobiorców z warunków tej umowy;</w:t>
      </w:r>
    </w:p>
    <w:p w14:paraId="4BE7F36F" w14:textId="77777777" w:rsidR="00880132" w:rsidRPr="006D07D6" w:rsidRDefault="00880132" w:rsidP="00756491">
      <w:pPr>
        <w:numPr>
          <w:ilvl w:val="0"/>
          <w:numId w:val="2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rozliczania wydatków poniesionych przez grantobiorców;</w:t>
      </w:r>
    </w:p>
    <w:p w14:paraId="1C72D1ED" w14:textId="77777777" w:rsidR="00880132" w:rsidRPr="006D07D6" w:rsidRDefault="00880132" w:rsidP="00756491">
      <w:pPr>
        <w:numPr>
          <w:ilvl w:val="0"/>
          <w:numId w:val="2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sprawozdawczości z realizacji zadań zrealizowanych przez grantobiorców;</w:t>
      </w:r>
    </w:p>
    <w:p w14:paraId="7BEC3A73" w14:textId="77777777" w:rsidR="00880132" w:rsidRPr="006D07D6" w:rsidRDefault="00880132" w:rsidP="00756491">
      <w:pPr>
        <w:numPr>
          <w:ilvl w:val="0"/>
          <w:numId w:val="2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monitorowania realizacji zadań przez grantobiorców;</w:t>
      </w:r>
    </w:p>
    <w:p w14:paraId="308B4750" w14:textId="77777777" w:rsidR="00880132" w:rsidRPr="006D07D6" w:rsidRDefault="00880132" w:rsidP="00756491">
      <w:pPr>
        <w:numPr>
          <w:ilvl w:val="0"/>
          <w:numId w:val="2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kontroli realizacji zadań przez grantobiorców;</w:t>
      </w:r>
    </w:p>
    <w:p w14:paraId="6A3B9383" w14:textId="77777777" w:rsidR="00880132" w:rsidRPr="006D07D6" w:rsidRDefault="00880132" w:rsidP="00756491">
      <w:pPr>
        <w:numPr>
          <w:ilvl w:val="0"/>
          <w:numId w:val="2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odzyskiwania grantów w przypadku ich wykorzystania niezgodnie z celami projektu grantowego lub postanowieniami umowy o powierzeniu grantu.</w:t>
      </w:r>
    </w:p>
    <w:p w14:paraId="401DA78B" w14:textId="77777777" w:rsidR="00BB5F4A" w:rsidRPr="005D6EEA" w:rsidRDefault="00BB5F4A" w:rsidP="00BB5F4A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5D6EEA">
        <w:rPr>
          <w:rFonts w:ascii="Arial" w:eastAsia="Arial" w:hAnsi="Arial" w:cs="Arial"/>
          <w:sz w:val="22"/>
          <w:szCs w:val="22"/>
        </w:rPr>
        <w:t>W zakresie nieuregulowanym w niniejszej Procedurze do czynności objętych zakresem Procedury stosuje się przepisy:</w:t>
      </w:r>
    </w:p>
    <w:p w14:paraId="4CB15C2F" w14:textId="77777777" w:rsidR="00BB5F4A" w:rsidRPr="005D6EEA" w:rsidRDefault="00BB5F4A" w:rsidP="003D3266">
      <w:pPr>
        <w:pStyle w:val="Akapitzlist"/>
        <w:numPr>
          <w:ilvl w:val="0"/>
          <w:numId w:val="54"/>
        </w:numPr>
        <w:tabs>
          <w:tab w:val="left" w:pos="4678"/>
        </w:tabs>
        <w:spacing w:after="120" w:line="276" w:lineRule="auto"/>
        <w:ind w:left="851" w:hanging="425"/>
        <w:jc w:val="both"/>
        <w:rPr>
          <w:rFonts w:ascii="Arial" w:eastAsia="Arial" w:hAnsi="Arial" w:cs="Arial"/>
          <w:sz w:val="22"/>
          <w:szCs w:val="22"/>
        </w:rPr>
      </w:pPr>
      <w:r w:rsidRPr="005D6EEA">
        <w:rPr>
          <w:rFonts w:ascii="Arial" w:eastAsia="Arial" w:hAnsi="Arial" w:cs="Arial"/>
          <w:sz w:val="22"/>
          <w:szCs w:val="22"/>
        </w:rPr>
        <w:t xml:space="preserve">rozporządzenia Parlamentu Europejskiego i Rady (UE) 2021/1060 z dnia 24 czerwca 2021 r. </w:t>
      </w:r>
      <w:r w:rsidRPr="005D6EEA">
        <w:rPr>
          <w:rFonts w:ascii="Arial" w:eastAsia="Arial" w:hAnsi="Arial" w:cs="Arial"/>
          <w:i/>
          <w:iCs/>
          <w:sz w:val="22"/>
          <w:szCs w:val="22"/>
        </w:rPr>
        <w:t>ustanawiające</w:t>
      </w:r>
      <w:r>
        <w:rPr>
          <w:rFonts w:ascii="Arial" w:eastAsia="Arial" w:hAnsi="Arial" w:cs="Arial"/>
          <w:i/>
          <w:iCs/>
          <w:sz w:val="22"/>
          <w:szCs w:val="22"/>
        </w:rPr>
        <w:t>go</w:t>
      </w:r>
      <w:r w:rsidRPr="005D6EEA">
        <w:rPr>
          <w:rFonts w:ascii="Arial" w:eastAsia="Arial" w:hAnsi="Arial" w:cs="Arial"/>
          <w:i/>
          <w:iCs/>
          <w:sz w:val="22"/>
          <w:szCs w:val="22"/>
        </w:rPr>
        <w:t xml:space="preserve"> wspólne przepisy dotyczące Europejskiego Funduszu Rozwoju Regionalnego, Europejskiego Funduszu Społecznego Plus, Funduszu Spójności, Funduszu na rzecz Sprawiedliwej Transformacji i Europejskiego Funduszu </w:t>
      </w:r>
      <w:r w:rsidRPr="005D6EEA">
        <w:rPr>
          <w:rFonts w:ascii="Arial" w:eastAsia="Arial" w:hAnsi="Arial" w:cs="Arial"/>
          <w:i/>
          <w:iCs/>
          <w:sz w:val="22"/>
          <w:szCs w:val="22"/>
        </w:rPr>
        <w:lastRenderedPageBreak/>
        <w:t>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Pr="005D6EEA">
        <w:rPr>
          <w:rFonts w:ascii="Arial" w:eastAsia="Arial" w:hAnsi="Arial" w:cs="Arial"/>
          <w:sz w:val="22"/>
          <w:szCs w:val="22"/>
        </w:rPr>
        <w:t>;</w:t>
      </w:r>
    </w:p>
    <w:p w14:paraId="4B2A4500" w14:textId="77777777" w:rsidR="00BB5F4A" w:rsidRPr="005D6EEA" w:rsidRDefault="00BB5F4A" w:rsidP="003D3266">
      <w:pPr>
        <w:pStyle w:val="Akapitzlist"/>
        <w:numPr>
          <w:ilvl w:val="0"/>
          <w:numId w:val="54"/>
        </w:numPr>
        <w:tabs>
          <w:tab w:val="left" w:pos="4678"/>
        </w:tabs>
        <w:spacing w:after="120" w:line="276" w:lineRule="auto"/>
        <w:ind w:left="850" w:hanging="425"/>
        <w:jc w:val="both"/>
        <w:rPr>
          <w:rFonts w:ascii="Arial" w:eastAsia="Arial" w:hAnsi="Arial" w:cs="Arial"/>
          <w:sz w:val="22"/>
          <w:szCs w:val="22"/>
        </w:rPr>
      </w:pPr>
      <w:r w:rsidRPr="005D6EEA">
        <w:rPr>
          <w:rFonts w:ascii="Arial" w:eastAsia="Arial" w:hAnsi="Arial" w:cs="Arial"/>
          <w:sz w:val="22"/>
          <w:szCs w:val="22"/>
        </w:rPr>
        <w:t xml:space="preserve">rozporządzenia Parlamentu Europejskiego i Rady (UE) 2021/1139 z dnia 7 lipca 2021 r. </w:t>
      </w:r>
      <w:r w:rsidRPr="005D6EEA">
        <w:rPr>
          <w:rFonts w:ascii="Arial" w:eastAsia="Arial" w:hAnsi="Arial" w:cs="Arial"/>
          <w:i/>
          <w:iCs/>
          <w:sz w:val="22"/>
          <w:szCs w:val="22"/>
        </w:rPr>
        <w:t>ustanawiające</w:t>
      </w:r>
      <w:r>
        <w:rPr>
          <w:rFonts w:ascii="Arial" w:eastAsia="Arial" w:hAnsi="Arial" w:cs="Arial"/>
          <w:i/>
          <w:iCs/>
          <w:sz w:val="22"/>
          <w:szCs w:val="22"/>
        </w:rPr>
        <w:t>go</w:t>
      </w:r>
      <w:r w:rsidRPr="005D6EEA">
        <w:rPr>
          <w:rFonts w:ascii="Arial" w:eastAsia="Arial" w:hAnsi="Arial" w:cs="Arial"/>
          <w:i/>
          <w:iCs/>
          <w:sz w:val="22"/>
          <w:szCs w:val="22"/>
        </w:rPr>
        <w:t xml:space="preserve"> Europejski Fundusz Morski, Rybacki i Akwakultury oraz zmieniające</w:t>
      </w:r>
      <w:r>
        <w:rPr>
          <w:rFonts w:ascii="Arial" w:eastAsia="Arial" w:hAnsi="Arial" w:cs="Arial"/>
          <w:i/>
          <w:iCs/>
          <w:sz w:val="22"/>
          <w:szCs w:val="22"/>
        </w:rPr>
        <w:t>go</w:t>
      </w:r>
      <w:r w:rsidRPr="005D6EEA">
        <w:rPr>
          <w:rFonts w:ascii="Arial" w:eastAsia="Arial" w:hAnsi="Arial" w:cs="Arial"/>
          <w:i/>
          <w:iCs/>
          <w:sz w:val="22"/>
          <w:szCs w:val="22"/>
        </w:rPr>
        <w:t xml:space="preserve"> rozporządzenie (UE) 2017/1004</w:t>
      </w:r>
      <w:r w:rsidRPr="005D6EEA">
        <w:rPr>
          <w:rFonts w:ascii="Arial" w:eastAsia="Arial" w:hAnsi="Arial" w:cs="Arial"/>
          <w:sz w:val="22"/>
          <w:szCs w:val="22"/>
        </w:rPr>
        <w:t>;</w:t>
      </w:r>
    </w:p>
    <w:p w14:paraId="2FA5E73E" w14:textId="77777777" w:rsidR="00BB5F4A" w:rsidRPr="005D6EEA" w:rsidRDefault="00BB5F4A" w:rsidP="003D3266">
      <w:pPr>
        <w:pStyle w:val="Akapitzlist"/>
        <w:numPr>
          <w:ilvl w:val="0"/>
          <w:numId w:val="54"/>
        </w:numPr>
        <w:tabs>
          <w:tab w:val="left" w:pos="4678"/>
        </w:tabs>
        <w:spacing w:after="120" w:line="276" w:lineRule="auto"/>
        <w:ind w:left="850" w:hanging="425"/>
        <w:jc w:val="both"/>
        <w:rPr>
          <w:rFonts w:ascii="Arial" w:eastAsia="Arial" w:hAnsi="Arial" w:cs="Arial"/>
          <w:sz w:val="22"/>
          <w:szCs w:val="22"/>
        </w:rPr>
      </w:pPr>
      <w:r w:rsidRPr="005D6EEA">
        <w:rPr>
          <w:rFonts w:ascii="Arial" w:eastAsia="Arial" w:hAnsi="Arial" w:cs="Arial"/>
          <w:sz w:val="22"/>
          <w:szCs w:val="22"/>
        </w:rPr>
        <w:t xml:space="preserve">ustawy z dnia 26 maja 2023 r. </w:t>
      </w:r>
      <w:r w:rsidRPr="005D6EEA">
        <w:rPr>
          <w:rFonts w:ascii="Arial" w:eastAsia="Arial" w:hAnsi="Arial" w:cs="Arial"/>
          <w:i/>
          <w:iCs/>
          <w:sz w:val="22"/>
          <w:szCs w:val="22"/>
        </w:rPr>
        <w:t>o wspieraniu zrównoważonego rozwoju sektora rybackiego z udziałem Europejskiego Funduszu Morskiego, Rybackiego i Akwakultury</w:t>
      </w:r>
      <w:r w:rsidRPr="005D6EEA">
        <w:rPr>
          <w:rFonts w:ascii="Arial" w:eastAsia="Arial" w:hAnsi="Arial" w:cs="Arial"/>
          <w:sz w:val="22"/>
          <w:szCs w:val="22"/>
        </w:rPr>
        <w:t>;</w:t>
      </w:r>
    </w:p>
    <w:p w14:paraId="08DDA5EA" w14:textId="77777777" w:rsidR="00BB5F4A" w:rsidRDefault="00BB5F4A" w:rsidP="003D3266">
      <w:pPr>
        <w:pStyle w:val="Akapitzlist"/>
        <w:numPr>
          <w:ilvl w:val="0"/>
          <w:numId w:val="54"/>
        </w:numPr>
        <w:tabs>
          <w:tab w:val="left" w:pos="4678"/>
        </w:tabs>
        <w:spacing w:after="120" w:line="276" w:lineRule="auto"/>
        <w:ind w:left="851" w:hanging="425"/>
        <w:jc w:val="both"/>
        <w:rPr>
          <w:rFonts w:ascii="Arial" w:eastAsia="Arial" w:hAnsi="Arial" w:cs="Arial"/>
          <w:sz w:val="22"/>
          <w:szCs w:val="22"/>
        </w:rPr>
      </w:pPr>
      <w:r w:rsidRPr="005D6EEA">
        <w:rPr>
          <w:rFonts w:ascii="Arial" w:eastAsia="Arial" w:hAnsi="Arial" w:cs="Arial"/>
          <w:sz w:val="22"/>
          <w:szCs w:val="22"/>
        </w:rPr>
        <w:t xml:space="preserve">rozporządzenia Ministra Rolnictwa i Rozwoju Wsi z dnia 16 października 2023 r. </w:t>
      </w:r>
      <w:r w:rsidRPr="005D6EEA">
        <w:rPr>
          <w:rFonts w:ascii="Arial" w:eastAsia="Arial" w:hAnsi="Arial" w:cs="Arial"/>
          <w:i/>
          <w:iCs/>
          <w:sz w:val="22"/>
          <w:szCs w:val="22"/>
        </w:rPr>
        <w:t>w sprawie szczegółowego trybu przyznawania i wypłaty pomocy finansowej na</w:t>
      </w:r>
      <w:r>
        <w:rPr>
          <w:rFonts w:ascii="Arial" w:eastAsia="Arial" w:hAnsi="Arial" w:cs="Arial"/>
          <w:i/>
          <w:iCs/>
          <w:sz w:val="22"/>
          <w:szCs w:val="22"/>
        </w:rPr>
        <w:t> </w:t>
      </w:r>
      <w:r w:rsidRPr="005D6EEA">
        <w:rPr>
          <w:rFonts w:ascii="Arial" w:eastAsia="Arial" w:hAnsi="Arial" w:cs="Arial"/>
          <w:i/>
          <w:iCs/>
          <w:sz w:val="22"/>
          <w:szCs w:val="22"/>
        </w:rPr>
        <w:t>realizację operacji w ramach Priorytetów 1–4 objętych programem Fundusze Europejskie dla Rybactwa na lata 2021–2027</w:t>
      </w:r>
      <w:r w:rsidRPr="005D6EEA">
        <w:rPr>
          <w:rFonts w:ascii="Arial" w:eastAsia="Arial" w:hAnsi="Arial" w:cs="Arial"/>
          <w:sz w:val="22"/>
          <w:szCs w:val="22"/>
        </w:rPr>
        <w:t>;</w:t>
      </w:r>
    </w:p>
    <w:p w14:paraId="4546D4C8" w14:textId="2F0C028B" w:rsidR="00BB5F4A" w:rsidRPr="00BB5F4A" w:rsidRDefault="00BB5F4A" w:rsidP="003D3266">
      <w:pPr>
        <w:pStyle w:val="Akapitzlist"/>
        <w:numPr>
          <w:ilvl w:val="0"/>
          <w:numId w:val="54"/>
        </w:numPr>
        <w:tabs>
          <w:tab w:val="left" w:pos="4678"/>
        </w:tabs>
        <w:spacing w:after="120" w:line="276" w:lineRule="auto"/>
        <w:ind w:left="851" w:hanging="425"/>
        <w:jc w:val="both"/>
        <w:rPr>
          <w:rFonts w:ascii="Arial" w:eastAsia="Arial" w:hAnsi="Arial" w:cs="Arial"/>
          <w:sz w:val="22"/>
          <w:szCs w:val="22"/>
        </w:rPr>
      </w:pPr>
      <w:r w:rsidRPr="00BB5F4A">
        <w:rPr>
          <w:rFonts w:ascii="Arial" w:hAnsi="Arial" w:cs="Arial"/>
          <w:sz w:val="22"/>
          <w:szCs w:val="22"/>
        </w:rPr>
        <w:t>rozporządzeni</w:t>
      </w:r>
      <w:r>
        <w:rPr>
          <w:rFonts w:ascii="Arial" w:hAnsi="Arial" w:cs="Arial"/>
          <w:sz w:val="22"/>
          <w:szCs w:val="22"/>
        </w:rPr>
        <w:t>a</w:t>
      </w:r>
      <w:r w:rsidRPr="00BB5F4A">
        <w:rPr>
          <w:rFonts w:ascii="Arial" w:hAnsi="Arial" w:cs="Arial"/>
          <w:sz w:val="22"/>
          <w:szCs w:val="22"/>
        </w:rPr>
        <w:t xml:space="preserve"> Ministra Rolnictwa i Rozwoju Wsi z dnia 4 grudnia 2023 r. </w:t>
      </w:r>
      <w:r w:rsidRPr="00BB5F4A">
        <w:rPr>
          <w:rFonts w:ascii="Arial" w:hAnsi="Arial" w:cs="Arial"/>
          <w:i/>
          <w:iCs/>
          <w:sz w:val="22"/>
          <w:szCs w:val="22"/>
        </w:rPr>
        <w:t>w sprawie</w:t>
      </w:r>
      <w:r w:rsidRPr="00BB5F4A">
        <w:rPr>
          <w:rFonts w:ascii="Arial" w:hAnsi="Arial" w:cs="Arial"/>
          <w:b/>
          <w:sz w:val="22"/>
          <w:szCs w:val="22"/>
        </w:rPr>
        <w:t xml:space="preserve"> </w:t>
      </w:r>
      <w:r w:rsidRPr="00BB5F4A">
        <w:rPr>
          <w:rFonts w:ascii="Arial" w:hAnsi="Arial" w:cs="Arial"/>
          <w:i/>
          <w:iCs/>
          <w:sz w:val="22"/>
          <w:szCs w:val="22"/>
        </w:rPr>
        <w:t>szczegółowych warunków przyznawania i wypłaty pomocy finansowej na realizację operacji</w:t>
      </w:r>
      <w:r w:rsidRPr="00BB5F4A">
        <w:rPr>
          <w:rFonts w:ascii="Arial" w:hAnsi="Arial" w:cs="Arial"/>
          <w:b/>
          <w:sz w:val="22"/>
          <w:szCs w:val="22"/>
        </w:rPr>
        <w:t xml:space="preserve"> </w:t>
      </w:r>
      <w:r w:rsidRPr="00BB5F4A">
        <w:rPr>
          <w:rFonts w:ascii="Arial" w:hAnsi="Arial" w:cs="Arial"/>
          <w:i/>
          <w:iCs/>
          <w:sz w:val="22"/>
          <w:szCs w:val="22"/>
        </w:rPr>
        <w:t>w ramach Priorytetu 3. Sprzyjanie zrównoważonej niebieskiej gospodarce na obszarach przybrzeżnych,</w:t>
      </w:r>
      <w:r w:rsidRPr="00BB5F4A">
        <w:rPr>
          <w:rFonts w:ascii="Arial" w:hAnsi="Arial" w:cs="Arial"/>
          <w:b/>
          <w:sz w:val="22"/>
          <w:szCs w:val="22"/>
        </w:rPr>
        <w:t xml:space="preserve"> </w:t>
      </w:r>
      <w:r w:rsidRPr="00BB5F4A">
        <w:rPr>
          <w:rFonts w:ascii="Arial" w:hAnsi="Arial" w:cs="Arial"/>
          <w:i/>
          <w:iCs/>
          <w:sz w:val="22"/>
          <w:szCs w:val="22"/>
        </w:rPr>
        <w:t>wyspiarskich i śródlądowych oraz wspieranie rozwoju społeczności rybackich i sektora akwakultury</w:t>
      </w:r>
      <w:r w:rsidRPr="00BB5F4A">
        <w:rPr>
          <w:rFonts w:ascii="Arial" w:hAnsi="Arial" w:cs="Arial"/>
          <w:b/>
          <w:sz w:val="22"/>
          <w:szCs w:val="22"/>
        </w:rPr>
        <w:t xml:space="preserve"> </w:t>
      </w:r>
      <w:r w:rsidRPr="00BB5F4A">
        <w:rPr>
          <w:rFonts w:ascii="Arial" w:hAnsi="Arial" w:cs="Arial"/>
          <w:i/>
          <w:iCs/>
          <w:sz w:val="22"/>
          <w:szCs w:val="22"/>
        </w:rPr>
        <w:t>objętego programem Fundusze Europejskie dla Rybactwa na lata 2021–2027</w:t>
      </w:r>
    </w:p>
    <w:p w14:paraId="52F29A7E" w14:textId="5DE7FFF1" w:rsidR="00BB5F4A" w:rsidRPr="00F86B3B" w:rsidRDefault="00BB5F4A" w:rsidP="00F86B3B">
      <w:pPr>
        <w:tabs>
          <w:tab w:val="left" w:pos="4678"/>
        </w:tabs>
        <w:spacing w:after="120" w:line="276" w:lineRule="auto"/>
        <w:ind w:left="426"/>
        <w:jc w:val="both"/>
        <w:rPr>
          <w:rFonts w:ascii="Arial" w:hAnsi="Arial" w:cs="Arial"/>
          <w:i/>
          <w:sz w:val="22"/>
          <w:szCs w:val="22"/>
        </w:rPr>
      </w:pPr>
      <w:r w:rsidRPr="00BB5F4A">
        <w:rPr>
          <w:rFonts w:ascii="Arial" w:hAnsi="Arial" w:cs="Arial"/>
          <w:sz w:val="22"/>
          <w:szCs w:val="22"/>
        </w:rPr>
        <w:t xml:space="preserve">a także postanowienia umowy z dnia </w:t>
      </w:r>
      <w:r w:rsidR="00F86B3B">
        <w:rPr>
          <w:rFonts w:ascii="Arial" w:hAnsi="Arial" w:cs="Arial"/>
          <w:sz w:val="22"/>
          <w:szCs w:val="22"/>
        </w:rPr>
        <w:t>05.03.2025</w:t>
      </w:r>
      <w:r w:rsidRPr="00BB5F4A">
        <w:rPr>
          <w:rFonts w:ascii="Arial" w:hAnsi="Arial" w:cs="Arial"/>
          <w:sz w:val="22"/>
          <w:szCs w:val="22"/>
        </w:rPr>
        <w:t xml:space="preserve"> nr </w:t>
      </w:r>
      <w:r w:rsidR="00F86B3B">
        <w:rPr>
          <w:rFonts w:ascii="Arial" w:hAnsi="Arial" w:cs="Arial"/>
          <w:sz w:val="22"/>
          <w:szCs w:val="22"/>
        </w:rPr>
        <w:t>16/2025</w:t>
      </w:r>
      <w:r w:rsidRPr="00BB5F4A">
        <w:rPr>
          <w:rFonts w:ascii="Arial" w:hAnsi="Arial" w:cs="Arial"/>
          <w:sz w:val="22"/>
          <w:szCs w:val="22"/>
        </w:rPr>
        <w:t xml:space="preserve"> </w:t>
      </w:r>
      <w:r w:rsidRPr="00BB5F4A">
        <w:rPr>
          <w:rFonts w:ascii="Arial" w:hAnsi="Arial" w:cs="Arial"/>
          <w:i/>
          <w:iCs/>
          <w:sz w:val="22"/>
          <w:szCs w:val="22"/>
        </w:rPr>
        <w:t>o warunkach i sposobie realizacji strategii rozwoju lokalnego kierowanego przez społeczność, w ramach programu Fundusze Europejskie dla Rybactwa na lata 2021-2027 ze środków Europejskiego Funduszu Morskiego, Rybackiego i Akwakultury</w:t>
      </w:r>
      <w:r w:rsidRPr="00BB5F4A">
        <w:rPr>
          <w:rFonts w:ascii="Arial" w:hAnsi="Arial" w:cs="Arial"/>
          <w:sz w:val="22"/>
          <w:szCs w:val="22"/>
        </w:rPr>
        <w:t xml:space="preserve"> zawartej przez Stowarzyszenie </w:t>
      </w:r>
      <w:r w:rsidR="00F86B3B" w:rsidRPr="00F86B3B">
        <w:rPr>
          <w:rFonts w:ascii="Arial" w:hAnsi="Arial" w:cs="Arial"/>
          <w:i/>
          <w:sz w:val="22"/>
          <w:szCs w:val="22"/>
        </w:rPr>
        <w:t>Lokalna Grupa Działania PARTNERSTWO dla Doliny Baryczy</w:t>
      </w:r>
      <w:r w:rsidRPr="00BB5F4A">
        <w:rPr>
          <w:rFonts w:ascii="Arial" w:hAnsi="Arial" w:cs="Arial"/>
          <w:sz w:val="22"/>
          <w:szCs w:val="22"/>
        </w:rPr>
        <w:t xml:space="preserve"> z Ministrem Rolnictwa i Rozwoju Wsi, postanowienia wytycznych </w:t>
      </w:r>
      <w:r w:rsidRPr="00BB5F4A">
        <w:rPr>
          <w:rFonts w:ascii="Arial" w:eastAsia="Arial" w:hAnsi="Arial" w:cs="Arial"/>
          <w:sz w:val="22"/>
          <w:szCs w:val="22"/>
        </w:rPr>
        <w:t xml:space="preserve">wydanych w trybie art. 1 pkt 4 ustawy z dnia 26 maja 2023 r. </w:t>
      </w:r>
      <w:r w:rsidRPr="00BB5F4A">
        <w:rPr>
          <w:rFonts w:ascii="Arial" w:eastAsia="Arial" w:hAnsi="Arial" w:cs="Arial"/>
          <w:i/>
          <w:sz w:val="22"/>
          <w:szCs w:val="22"/>
        </w:rPr>
        <w:t xml:space="preserve">o wspieraniu zrównoważonego rozwoju sektora rybackiego z udziałem Europejskiego Funduszu Morskiego, Rybackiego i Akwakultury </w:t>
      </w:r>
      <w:r w:rsidRPr="00BB5F4A">
        <w:rPr>
          <w:rFonts w:ascii="Arial" w:eastAsia="Arial" w:hAnsi="Arial" w:cs="Arial"/>
          <w:iCs/>
          <w:sz w:val="22"/>
          <w:szCs w:val="22"/>
        </w:rPr>
        <w:t xml:space="preserve">oraz inne dokumenty wewnętrzne </w:t>
      </w:r>
      <w:r w:rsidRPr="00BB5F4A">
        <w:rPr>
          <w:rFonts w:ascii="Arial" w:hAnsi="Arial" w:cs="Arial"/>
          <w:sz w:val="22"/>
          <w:szCs w:val="22"/>
        </w:rPr>
        <w:t xml:space="preserve">Stowarzyszenia </w:t>
      </w:r>
      <w:r w:rsidR="00F86B3B" w:rsidRPr="00F86B3B">
        <w:rPr>
          <w:rFonts w:ascii="Arial" w:hAnsi="Arial" w:cs="Arial"/>
          <w:i/>
          <w:sz w:val="22"/>
          <w:szCs w:val="22"/>
        </w:rPr>
        <w:t>Lokalna Grupa Działania PARTNERSTWO dla Doliny Baryczy</w:t>
      </w:r>
      <w:r w:rsidRPr="00BB5F4A">
        <w:rPr>
          <w:rFonts w:ascii="Arial" w:hAnsi="Arial" w:cs="Arial"/>
          <w:sz w:val="22"/>
          <w:szCs w:val="22"/>
        </w:rPr>
        <w:t>.</w:t>
      </w:r>
    </w:p>
    <w:p w14:paraId="4199E948" w14:textId="14C31768" w:rsidR="00551C4F" w:rsidRPr="00BB5F4A" w:rsidRDefault="00551C4F" w:rsidP="00BB5F4A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Załącznikiem do niniejszej Procedury są kryteria wyboru grantobiorców, a zasady ustalania lub zmiany tych kryteriów </w:t>
      </w:r>
      <w:r w:rsidR="00BB5F4A">
        <w:rPr>
          <w:rFonts w:ascii="Arial" w:hAnsi="Arial" w:cs="Arial"/>
          <w:sz w:val="22"/>
          <w:szCs w:val="22"/>
        </w:rPr>
        <w:t>zostały uregulowane w</w:t>
      </w:r>
      <w:r w:rsidR="00BB5F4A" w:rsidRPr="00BB5F4A">
        <w:t xml:space="preserve"> </w:t>
      </w:r>
      <w:r w:rsidR="00BB5F4A" w:rsidRPr="00BB5F4A">
        <w:rPr>
          <w:rFonts w:ascii="Arial" w:hAnsi="Arial" w:cs="Arial"/>
          <w:i/>
          <w:iCs/>
          <w:sz w:val="22"/>
          <w:szCs w:val="22"/>
        </w:rPr>
        <w:t>Procedurze ustalania niebudzących wątpliwości interpretacyjnych kryteriów wyboru operacji stosowanych w</w:t>
      </w:r>
      <w:r w:rsidR="00BB5F4A">
        <w:rPr>
          <w:rFonts w:ascii="Arial" w:hAnsi="Arial" w:cs="Arial"/>
          <w:i/>
          <w:iCs/>
          <w:sz w:val="22"/>
          <w:szCs w:val="22"/>
        </w:rPr>
        <w:t> </w:t>
      </w:r>
      <w:r w:rsidR="00BB5F4A" w:rsidRPr="00BB5F4A">
        <w:rPr>
          <w:rFonts w:ascii="Arial" w:hAnsi="Arial" w:cs="Arial"/>
          <w:i/>
          <w:iCs/>
          <w:sz w:val="22"/>
          <w:szCs w:val="22"/>
        </w:rPr>
        <w:t>ramach wdrażania lo</w:t>
      </w:r>
      <w:r w:rsidR="00D0541C">
        <w:rPr>
          <w:rFonts w:ascii="Arial" w:hAnsi="Arial" w:cs="Arial"/>
          <w:i/>
          <w:iCs/>
          <w:sz w:val="22"/>
          <w:szCs w:val="22"/>
        </w:rPr>
        <w:t>kalnej strategii rozwoju przez S</w:t>
      </w:r>
      <w:r w:rsidR="00BB5F4A" w:rsidRPr="00BB5F4A">
        <w:rPr>
          <w:rFonts w:ascii="Arial" w:hAnsi="Arial" w:cs="Arial"/>
          <w:i/>
          <w:iCs/>
          <w:sz w:val="22"/>
          <w:szCs w:val="22"/>
        </w:rPr>
        <w:t>towarzyszenie</w:t>
      </w:r>
      <w:r w:rsidR="00BB5F4A">
        <w:rPr>
          <w:rFonts w:ascii="Arial" w:hAnsi="Arial" w:cs="Arial"/>
          <w:sz w:val="22"/>
          <w:szCs w:val="22"/>
        </w:rPr>
        <w:t xml:space="preserve"> </w:t>
      </w:r>
      <w:r w:rsidR="00D0541C" w:rsidRPr="00F86B3B">
        <w:rPr>
          <w:rFonts w:ascii="Arial" w:hAnsi="Arial" w:cs="Arial"/>
          <w:i/>
          <w:sz w:val="22"/>
          <w:szCs w:val="22"/>
        </w:rPr>
        <w:t>Lokalna Grupa Działania PARTNERSTWO dla Doliny Baryczy</w:t>
      </w:r>
      <w:r w:rsidR="00BB5F4A">
        <w:rPr>
          <w:rFonts w:ascii="Arial" w:hAnsi="Arial" w:cs="Arial"/>
          <w:sz w:val="22"/>
          <w:szCs w:val="22"/>
        </w:rPr>
        <w:t xml:space="preserve">, która stanowi odrębny </w:t>
      </w:r>
      <w:r w:rsidR="00562A3A">
        <w:rPr>
          <w:rFonts w:ascii="Arial" w:hAnsi="Arial" w:cs="Arial"/>
          <w:sz w:val="22"/>
          <w:szCs w:val="22"/>
        </w:rPr>
        <w:t>dokument.</w:t>
      </w:r>
    </w:p>
    <w:p w14:paraId="01B49131" w14:textId="77777777" w:rsidR="003A60E0" w:rsidRDefault="00880132" w:rsidP="003A60E0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W niniejszej Procedurze czynności Rady zostały uregulowane jedynie w sposób ogólny, natomiast szczegółowe zasady funkcjonowania tego organu zostały określone w Regulaminie Rady, który stanowi odrębny dokument, dzięki czemu uniknięto powielania tych samych przepisów w dwóch dokumentach.</w:t>
      </w:r>
    </w:p>
    <w:p w14:paraId="691B4D6D" w14:textId="2735C0E4" w:rsidR="003A60E0" w:rsidRPr="003A60E0" w:rsidRDefault="003A60E0" w:rsidP="003A60E0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60E0">
        <w:rPr>
          <w:rFonts w:ascii="Arial" w:eastAsia="Arial" w:hAnsi="Arial" w:cs="Arial"/>
          <w:sz w:val="22"/>
          <w:szCs w:val="22"/>
        </w:rPr>
        <w:t xml:space="preserve">Czynności, które zgodnie z niniejszą Procedurą powinien wykonywać Zarząd (zgodnie z zasadami funkcjonowania tego organu i zasadami reprezentacji RLGD), mogą być wykonywane także przez upoważnionych lub umocowanych członków Zarządu lub pracowników Biura. Upoważnienie lub pełnomocnictwo może wynikać z właściwych </w:t>
      </w:r>
      <w:r w:rsidRPr="003A60E0">
        <w:rPr>
          <w:rFonts w:ascii="Arial" w:eastAsia="Arial" w:hAnsi="Arial" w:cs="Arial"/>
          <w:sz w:val="22"/>
          <w:szCs w:val="22"/>
        </w:rPr>
        <w:lastRenderedPageBreak/>
        <w:t>regulaminów, zakresów obowiązków albo umów o pracę, powinno jednak zostać udokumentowane na piśmie.</w:t>
      </w:r>
    </w:p>
    <w:p w14:paraId="461BF491" w14:textId="74E33698" w:rsidR="006D07D6" w:rsidRPr="009828F4" w:rsidRDefault="006D07D6" w:rsidP="00756491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28F4">
        <w:rPr>
          <w:rFonts w:ascii="Arial" w:hAnsi="Arial" w:cs="Arial"/>
          <w:sz w:val="22"/>
          <w:szCs w:val="22"/>
        </w:rPr>
        <w:t>W przypadku, gdy niniejsza Procedura nie reguluje jednoznacznie postępowania w</w:t>
      </w:r>
      <w:r w:rsidR="00D328D2">
        <w:rPr>
          <w:rFonts w:ascii="Arial" w:hAnsi="Arial" w:cs="Arial"/>
          <w:sz w:val="22"/>
          <w:szCs w:val="22"/>
        </w:rPr>
        <w:t> </w:t>
      </w:r>
      <w:r w:rsidRPr="009828F4">
        <w:rPr>
          <w:rFonts w:ascii="Arial" w:hAnsi="Arial" w:cs="Arial"/>
          <w:sz w:val="22"/>
          <w:szCs w:val="22"/>
        </w:rPr>
        <w:t xml:space="preserve">określonej sytuacji (na przykład ze względu na jej nietypowy charakter) osoby i organy </w:t>
      </w:r>
      <w:r>
        <w:rPr>
          <w:rFonts w:ascii="Arial" w:hAnsi="Arial" w:cs="Arial"/>
          <w:sz w:val="22"/>
          <w:szCs w:val="22"/>
        </w:rPr>
        <w:t>R</w:t>
      </w:r>
      <w:r w:rsidRPr="009828F4">
        <w:rPr>
          <w:rFonts w:ascii="Arial" w:hAnsi="Arial" w:cs="Arial"/>
          <w:sz w:val="22"/>
          <w:szCs w:val="22"/>
        </w:rPr>
        <w:t xml:space="preserve">LGD (adresaci Procedury) zobowiązane do stosowania niniejszej Procedury powinni podejmować działania kierując się przepisami prawa oraz ewentualnymi wytycznymi Instytucji Zarządzającej wydanymi w trybie art. 1 pkt 4 ustawy z dnia 26 maja 2023 r. </w:t>
      </w:r>
      <w:r w:rsidRPr="009828F4">
        <w:rPr>
          <w:rFonts w:ascii="Arial" w:hAnsi="Arial" w:cs="Arial"/>
          <w:i/>
          <w:iCs/>
          <w:sz w:val="22"/>
          <w:szCs w:val="22"/>
        </w:rPr>
        <w:t>o</w:t>
      </w:r>
      <w:r w:rsidR="00D328D2">
        <w:rPr>
          <w:rFonts w:ascii="Arial" w:hAnsi="Arial" w:cs="Arial"/>
          <w:i/>
          <w:iCs/>
          <w:sz w:val="22"/>
          <w:szCs w:val="22"/>
        </w:rPr>
        <w:t> </w:t>
      </w:r>
      <w:r w:rsidRPr="009828F4">
        <w:rPr>
          <w:rFonts w:ascii="Arial" w:hAnsi="Arial" w:cs="Arial"/>
          <w:i/>
          <w:iCs/>
          <w:sz w:val="22"/>
          <w:szCs w:val="22"/>
        </w:rPr>
        <w:t>wspieraniu zrównoważonego rozwoju sektora rybackiego z udziałem Europejskiego Funduszu Morskiego, Rybackiego i</w:t>
      </w:r>
      <w:r w:rsidR="00551C4F">
        <w:rPr>
          <w:rFonts w:ascii="Arial" w:hAnsi="Arial" w:cs="Arial"/>
          <w:i/>
          <w:iCs/>
          <w:sz w:val="22"/>
          <w:szCs w:val="22"/>
        </w:rPr>
        <w:t xml:space="preserve"> </w:t>
      </w:r>
      <w:r w:rsidRPr="009828F4">
        <w:rPr>
          <w:rFonts w:ascii="Arial" w:hAnsi="Arial" w:cs="Arial"/>
          <w:i/>
          <w:iCs/>
          <w:sz w:val="22"/>
          <w:szCs w:val="22"/>
        </w:rPr>
        <w:t>Akwakultury</w:t>
      </w:r>
      <w:r w:rsidRPr="009828F4">
        <w:rPr>
          <w:rFonts w:ascii="Arial" w:hAnsi="Arial" w:cs="Arial"/>
          <w:sz w:val="22"/>
          <w:szCs w:val="22"/>
        </w:rPr>
        <w:t xml:space="preserve"> w sposób, który nie narusza praw wnioskodawców i nie prowadzi do</w:t>
      </w:r>
      <w:r w:rsidR="00551C4F">
        <w:rPr>
          <w:rFonts w:ascii="Arial" w:hAnsi="Arial" w:cs="Arial"/>
          <w:sz w:val="22"/>
          <w:szCs w:val="22"/>
        </w:rPr>
        <w:t xml:space="preserve"> </w:t>
      </w:r>
      <w:r w:rsidRPr="009828F4">
        <w:rPr>
          <w:rFonts w:ascii="Arial" w:hAnsi="Arial" w:cs="Arial"/>
          <w:sz w:val="22"/>
          <w:szCs w:val="22"/>
        </w:rPr>
        <w:t>nieuzasadnionego faworyzowania niektórych z nich.</w:t>
      </w:r>
    </w:p>
    <w:p w14:paraId="12AE668B" w14:textId="77777777" w:rsidR="003A60E0" w:rsidRDefault="006D07D6" w:rsidP="003A60E0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28F4">
        <w:rPr>
          <w:rFonts w:ascii="Arial" w:hAnsi="Arial" w:cs="Arial"/>
          <w:sz w:val="22"/>
          <w:szCs w:val="22"/>
        </w:rPr>
        <w:t>W przypadku zidentyfikowania przez adresatów Procedury kwestii, które nie zostały uregulowane w niniejszej Procedurze, albo które zostały uregulowane w sposób sprzeczny z</w:t>
      </w:r>
      <w:r w:rsidR="00B220C3">
        <w:rPr>
          <w:rFonts w:ascii="Arial" w:hAnsi="Arial" w:cs="Arial"/>
          <w:sz w:val="22"/>
          <w:szCs w:val="22"/>
        </w:rPr>
        <w:t xml:space="preserve"> </w:t>
      </w:r>
      <w:r w:rsidRPr="009828F4">
        <w:rPr>
          <w:rFonts w:ascii="Arial" w:hAnsi="Arial" w:cs="Arial"/>
          <w:sz w:val="22"/>
          <w:szCs w:val="22"/>
        </w:rPr>
        <w:t>innymi dokumentami RLGD, adresaci Procedury zobowiązani są</w:t>
      </w:r>
      <w:r w:rsidR="00B220C3">
        <w:rPr>
          <w:rFonts w:ascii="Arial" w:hAnsi="Arial" w:cs="Arial"/>
          <w:sz w:val="22"/>
          <w:szCs w:val="22"/>
        </w:rPr>
        <w:t> </w:t>
      </w:r>
      <w:r w:rsidRPr="009828F4">
        <w:rPr>
          <w:rFonts w:ascii="Arial" w:hAnsi="Arial" w:cs="Arial"/>
          <w:sz w:val="22"/>
          <w:szCs w:val="22"/>
        </w:rPr>
        <w:t>podejmować działania zmierzające do uzupełnienia lub zmiany niniejszej Procedury, zgodnie z przepisami prawa i</w:t>
      </w:r>
      <w:r w:rsidR="00551C4F">
        <w:rPr>
          <w:rFonts w:ascii="Arial" w:hAnsi="Arial" w:cs="Arial"/>
          <w:sz w:val="22"/>
          <w:szCs w:val="22"/>
        </w:rPr>
        <w:t xml:space="preserve"> </w:t>
      </w:r>
      <w:r w:rsidRPr="009828F4">
        <w:rPr>
          <w:rFonts w:ascii="Arial" w:hAnsi="Arial" w:cs="Arial"/>
          <w:sz w:val="22"/>
          <w:szCs w:val="22"/>
        </w:rPr>
        <w:t>wewnętrznymi regulacjami RLGD.</w:t>
      </w:r>
    </w:p>
    <w:p w14:paraId="215A7086" w14:textId="584F08D9" w:rsidR="003A60E0" w:rsidRDefault="003A60E0" w:rsidP="003A60E0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Procedura podlega udostępnieniu do wiadomości publicznej także poza okresem prowadzenia przez </w:t>
      </w:r>
      <w:r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 xml:space="preserve">LGD </w:t>
      </w:r>
      <w:r>
        <w:rPr>
          <w:rFonts w:ascii="Arial" w:hAnsi="Arial" w:cs="Arial"/>
          <w:sz w:val="22"/>
          <w:szCs w:val="22"/>
        </w:rPr>
        <w:t>konkursu na wybór grantobiorców</w:t>
      </w:r>
      <w:r w:rsidRPr="006D07D6">
        <w:rPr>
          <w:rFonts w:ascii="Arial" w:hAnsi="Arial" w:cs="Arial"/>
          <w:sz w:val="22"/>
          <w:szCs w:val="22"/>
        </w:rPr>
        <w:t xml:space="preserve">, poprzez trwałe zamieszczenie jej na stronie internetowej </w:t>
      </w:r>
      <w:r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>LGD w formie pliku do pobrania.</w:t>
      </w:r>
    </w:p>
    <w:p w14:paraId="60909EE8" w14:textId="47A0A6E8" w:rsidR="003A60E0" w:rsidRDefault="003A60E0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92FE5E6" w14:textId="2958ABE2" w:rsidR="003A60E0" w:rsidRPr="003A60E0" w:rsidRDefault="003A60E0" w:rsidP="003A60E0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A60E0">
        <w:rPr>
          <w:rFonts w:ascii="Arial" w:hAnsi="Arial" w:cs="Arial"/>
          <w:b/>
          <w:bCs/>
          <w:sz w:val="22"/>
          <w:szCs w:val="22"/>
        </w:rPr>
        <w:lastRenderedPageBreak/>
        <w:t>Rozdział II</w:t>
      </w:r>
    </w:p>
    <w:p w14:paraId="688067B4" w14:textId="7D7D696C" w:rsidR="003A60E0" w:rsidRDefault="003A60E0" w:rsidP="003A60E0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A60E0">
        <w:rPr>
          <w:rFonts w:ascii="Arial" w:hAnsi="Arial" w:cs="Arial"/>
          <w:b/>
          <w:bCs/>
          <w:sz w:val="22"/>
          <w:szCs w:val="22"/>
        </w:rPr>
        <w:t>Słownik pojęć</w:t>
      </w:r>
    </w:p>
    <w:p w14:paraId="22B23337" w14:textId="77777777" w:rsidR="003A60E0" w:rsidRPr="003A60E0" w:rsidRDefault="003A60E0" w:rsidP="003A60E0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BFCB62E" w14:textId="77777777" w:rsidR="00880132" w:rsidRPr="006D07D6" w:rsidRDefault="00880132" w:rsidP="003A60E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Użyte w niniejszym dokumencie terminy oznaczają:</w:t>
      </w:r>
    </w:p>
    <w:p w14:paraId="2EBCE545" w14:textId="2E02816E" w:rsidR="00D328D2" w:rsidRPr="009828F4" w:rsidRDefault="00D328D2" w:rsidP="003A60E0">
      <w:pPr>
        <w:pStyle w:val="Akapitzlist"/>
        <w:numPr>
          <w:ilvl w:val="1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ARiMR</w:t>
      </w:r>
      <w:r w:rsidRPr="009828F4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28F4">
        <w:rPr>
          <w:rFonts w:ascii="Arial" w:hAnsi="Arial" w:cs="Arial"/>
          <w:sz w:val="22"/>
          <w:szCs w:val="22"/>
        </w:rPr>
        <w:t>– Agencja Restrukturyzacji i Modernizacji Rolnictwa, realizująca w ramach FER zadania wynikające z art. 5 ustawy EFMRA;</w:t>
      </w:r>
    </w:p>
    <w:p w14:paraId="3FF1F2C1" w14:textId="77777777" w:rsidR="00D328D2" w:rsidRDefault="00D328D2" w:rsidP="003A60E0">
      <w:pPr>
        <w:pStyle w:val="Akapitzlist"/>
        <w:numPr>
          <w:ilvl w:val="1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828F4">
        <w:rPr>
          <w:rFonts w:ascii="Arial" w:hAnsi="Arial" w:cs="Arial"/>
          <w:b/>
          <w:bCs/>
          <w:sz w:val="22"/>
          <w:szCs w:val="22"/>
        </w:rPr>
        <w:t>Biuro</w:t>
      </w:r>
      <w:r w:rsidRPr="0012541F">
        <w:rPr>
          <w:rFonts w:ascii="Arial" w:hAnsi="Arial" w:cs="Arial"/>
          <w:sz w:val="22"/>
          <w:szCs w:val="22"/>
        </w:rPr>
        <w:t xml:space="preserve"> – </w:t>
      </w:r>
      <w:r w:rsidRPr="009828F4">
        <w:rPr>
          <w:rFonts w:ascii="Arial" w:hAnsi="Arial" w:cs="Arial"/>
          <w:sz w:val="22"/>
          <w:szCs w:val="22"/>
        </w:rPr>
        <w:t>biuro RLGD, tj. aparat administracyjny RLGD zapewniający bieżącą obsługę zadań RLGD i jej organów;</w:t>
      </w:r>
    </w:p>
    <w:p w14:paraId="4D82BC2C" w14:textId="2EA06538" w:rsidR="00D328D2" w:rsidRDefault="00D328D2" w:rsidP="003A60E0">
      <w:pPr>
        <w:pStyle w:val="Akapitzlist"/>
        <w:numPr>
          <w:ilvl w:val="1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D328D2">
        <w:rPr>
          <w:rFonts w:ascii="Arial" w:hAnsi="Arial" w:cs="Arial"/>
          <w:b/>
          <w:bCs/>
          <w:sz w:val="22"/>
          <w:szCs w:val="22"/>
        </w:rPr>
        <w:t>FER</w:t>
      </w:r>
      <w:r w:rsidRPr="00D328D2">
        <w:rPr>
          <w:rFonts w:ascii="Arial" w:hAnsi="Arial" w:cs="Arial"/>
          <w:sz w:val="22"/>
          <w:szCs w:val="22"/>
        </w:rPr>
        <w:t xml:space="preserve"> – program Fundusze Europejskie dla Rybactwa na lata 2021-2027;</w:t>
      </w:r>
    </w:p>
    <w:p w14:paraId="0E0F22E5" w14:textId="5A57D3AF" w:rsidR="00D328D2" w:rsidRPr="00D328D2" w:rsidRDefault="00D328D2" w:rsidP="003A60E0">
      <w:pPr>
        <w:pStyle w:val="Akapitzlist"/>
        <w:numPr>
          <w:ilvl w:val="1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grant </w:t>
      </w:r>
      <w:r>
        <w:rPr>
          <w:rFonts w:ascii="Arial" w:hAnsi="Arial" w:cs="Arial"/>
          <w:sz w:val="22"/>
          <w:szCs w:val="22"/>
        </w:rPr>
        <w:t xml:space="preserve">– </w:t>
      </w:r>
      <w:r w:rsidRPr="00D328D2">
        <w:rPr>
          <w:rFonts w:ascii="Arial" w:hAnsi="Arial" w:cs="Arial"/>
          <w:sz w:val="22"/>
          <w:szCs w:val="22"/>
        </w:rPr>
        <w:t>kwot</w:t>
      </w:r>
      <w:r>
        <w:rPr>
          <w:rFonts w:ascii="Arial" w:hAnsi="Arial" w:cs="Arial"/>
          <w:sz w:val="22"/>
          <w:szCs w:val="22"/>
        </w:rPr>
        <w:t>a</w:t>
      </w:r>
      <w:r w:rsidRPr="00D328D2">
        <w:rPr>
          <w:rFonts w:ascii="Arial" w:hAnsi="Arial" w:cs="Arial"/>
          <w:sz w:val="22"/>
          <w:szCs w:val="22"/>
        </w:rPr>
        <w:t xml:space="preserve"> środków finansowych pochodzących z </w:t>
      </w:r>
      <w:r>
        <w:rPr>
          <w:rFonts w:ascii="Arial" w:hAnsi="Arial" w:cs="Arial"/>
          <w:sz w:val="22"/>
          <w:szCs w:val="22"/>
        </w:rPr>
        <w:t xml:space="preserve">FER </w:t>
      </w:r>
      <w:r w:rsidRPr="00D328D2">
        <w:rPr>
          <w:rFonts w:ascii="Arial" w:hAnsi="Arial" w:cs="Arial"/>
          <w:sz w:val="22"/>
          <w:szCs w:val="22"/>
        </w:rPr>
        <w:t>na realizację zada</w:t>
      </w:r>
      <w:r>
        <w:rPr>
          <w:rFonts w:ascii="Arial" w:hAnsi="Arial" w:cs="Arial"/>
          <w:sz w:val="22"/>
          <w:szCs w:val="22"/>
        </w:rPr>
        <w:t>nia</w:t>
      </w:r>
      <w:r w:rsidRPr="00D328D2">
        <w:rPr>
          <w:rFonts w:ascii="Arial" w:hAnsi="Arial" w:cs="Arial"/>
          <w:sz w:val="22"/>
          <w:szCs w:val="22"/>
        </w:rPr>
        <w:t xml:space="preserve"> służąc</w:t>
      </w:r>
      <w:r>
        <w:rPr>
          <w:rFonts w:ascii="Arial" w:hAnsi="Arial" w:cs="Arial"/>
          <w:sz w:val="22"/>
          <w:szCs w:val="22"/>
        </w:rPr>
        <w:t>ego</w:t>
      </w:r>
      <w:r w:rsidRPr="00D328D2">
        <w:rPr>
          <w:rFonts w:ascii="Arial" w:hAnsi="Arial" w:cs="Arial"/>
          <w:sz w:val="22"/>
          <w:szCs w:val="22"/>
        </w:rPr>
        <w:t xml:space="preserve"> osiągnięciu celu projektu grantowego przez </w:t>
      </w:r>
      <w:proofErr w:type="spellStart"/>
      <w:r w:rsidRPr="00D328D2">
        <w:rPr>
          <w:rFonts w:ascii="Arial" w:hAnsi="Arial" w:cs="Arial"/>
          <w:sz w:val="22"/>
          <w:szCs w:val="22"/>
        </w:rPr>
        <w:t>grantobiorcę</w:t>
      </w:r>
      <w:proofErr w:type="spellEnd"/>
      <w:r>
        <w:rPr>
          <w:rFonts w:ascii="Arial" w:hAnsi="Arial" w:cs="Arial"/>
          <w:sz w:val="22"/>
          <w:szCs w:val="22"/>
        </w:rPr>
        <w:t xml:space="preserve">, przyznawana </w:t>
      </w:r>
      <w:proofErr w:type="spellStart"/>
      <w:r>
        <w:rPr>
          <w:rFonts w:ascii="Arial" w:hAnsi="Arial" w:cs="Arial"/>
          <w:sz w:val="22"/>
          <w:szCs w:val="22"/>
        </w:rPr>
        <w:t>grantobiorcy</w:t>
      </w:r>
      <w:proofErr w:type="spellEnd"/>
      <w:r>
        <w:rPr>
          <w:rFonts w:ascii="Arial" w:hAnsi="Arial" w:cs="Arial"/>
          <w:sz w:val="22"/>
          <w:szCs w:val="22"/>
        </w:rPr>
        <w:t xml:space="preserve"> przez RLGD na podstawie umowy o powierzeniu grantu;</w:t>
      </w:r>
    </w:p>
    <w:p w14:paraId="020D91B5" w14:textId="11578DD3" w:rsidR="00D328D2" w:rsidRDefault="00D328D2" w:rsidP="003A60E0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6D07D6">
        <w:rPr>
          <w:rFonts w:ascii="Arial" w:hAnsi="Arial" w:cs="Arial"/>
          <w:b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 – </w:t>
      </w:r>
      <w:r w:rsidR="00453BF8">
        <w:rPr>
          <w:rFonts w:ascii="Arial" w:hAnsi="Arial" w:cs="Arial"/>
          <w:sz w:val="22"/>
          <w:szCs w:val="22"/>
        </w:rPr>
        <w:t>wnioskodawca</w:t>
      </w:r>
      <w:r w:rsidR="00B220C3">
        <w:rPr>
          <w:rFonts w:ascii="Arial" w:hAnsi="Arial" w:cs="Arial"/>
          <w:sz w:val="22"/>
          <w:szCs w:val="22"/>
        </w:rPr>
        <w:t xml:space="preserve">, </w:t>
      </w:r>
      <w:r w:rsidRPr="006D07D6">
        <w:rPr>
          <w:rFonts w:ascii="Arial" w:hAnsi="Arial" w:cs="Arial"/>
          <w:sz w:val="22"/>
          <w:szCs w:val="22"/>
        </w:rPr>
        <w:t xml:space="preserve">z którym </w:t>
      </w:r>
      <w:r w:rsidR="00453BF8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>LGD zawarła umowę o powierzenie grantu w związku z realizacją projektu grantowego;</w:t>
      </w:r>
    </w:p>
    <w:p w14:paraId="24905DB3" w14:textId="7660BF35" w:rsidR="00D328D2" w:rsidRDefault="00D328D2" w:rsidP="003A60E0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D328D2">
        <w:rPr>
          <w:rFonts w:ascii="Arial" w:hAnsi="Arial" w:cs="Arial"/>
          <w:b/>
          <w:bCs/>
          <w:sz w:val="22"/>
          <w:szCs w:val="22"/>
        </w:rPr>
        <w:t>Instytucja Zarządzająca</w:t>
      </w:r>
      <w:r w:rsidRPr="00D328D2">
        <w:rPr>
          <w:rFonts w:ascii="Arial" w:hAnsi="Arial" w:cs="Arial"/>
          <w:sz w:val="22"/>
          <w:szCs w:val="22"/>
        </w:rPr>
        <w:t xml:space="preserve"> – Minister Rolnictwa i Rozwoju Wsi, działający jako Instytucja Zarządzająca dla FER;</w:t>
      </w:r>
    </w:p>
    <w:p w14:paraId="77AAE260" w14:textId="7D48ED44" w:rsidR="00D328D2" w:rsidRPr="00D328D2" w:rsidRDefault="00D328D2" w:rsidP="003A60E0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D328D2">
        <w:rPr>
          <w:rFonts w:ascii="Arial" w:hAnsi="Arial" w:cs="Arial"/>
          <w:b/>
          <w:bCs/>
          <w:sz w:val="22"/>
          <w:szCs w:val="22"/>
        </w:rPr>
        <w:t>konflikt interes</w:t>
      </w:r>
      <w:r w:rsidR="003A60E0">
        <w:rPr>
          <w:rFonts w:ascii="Arial" w:hAnsi="Arial" w:cs="Arial"/>
          <w:b/>
          <w:bCs/>
          <w:sz w:val="22"/>
          <w:szCs w:val="22"/>
        </w:rPr>
        <w:t xml:space="preserve">ów </w:t>
      </w:r>
      <w:r w:rsidRPr="00D328D2">
        <w:rPr>
          <w:rFonts w:ascii="Arial" w:hAnsi="Arial" w:cs="Arial"/>
          <w:sz w:val="22"/>
          <w:szCs w:val="22"/>
        </w:rPr>
        <w:t xml:space="preserve">– konflikt interesów w rozumieniu rozporządzenia Parlamentu Europejskiego i Rady (UE, </w:t>
      </w:r>
      <w:proofErr w:type="spellStart"/>
      <w:r w:rsidRPr="00D328D2">
        <w:rPr>
          <w:rFonts w:ascii="Arial" w:hAnsi="Arial" w:cs="Arial"/>
          <w:sz w:val="22"/>
          <w:szCs w:val="22"/>
        </w:rPr>
        <w:t>Euratom</w:t>
      </w:r>
      <w:proofErr w:type="spellEnd"/>
      <w:r w:rsidRPr="00D328D2">
        <w:rPr>
          <w:rFonts w:ascii="Arial" w:hAnsi="Arial" w:cs="Arial"/>
          <w:sz w:val="22"/>
          <w:szCs w:val="22"/>
        </w:rPr>
        <w:t>) 2024/2509 z dnia 23 września 2024 r</w:t>
      </w:r>
      <w:r w:rsidRPr="00D328D2">
        <w:rPr>
          <w:rFonts w:ascii="Arial" w:hAnsi="Arial" w:cs="Arial"/>
          <w:i/>
          <w:iCs/>
          <w:sz w:val="22"/>
          <w:szCs w:val="22"/>
        </w:rPr>
        <w:t>. w sprawie zasad finansowych mających zastosowanie do budżetu ogólnego Unii</w:t>
      </w:r>
      <w:r w:rsidR="00BB5F4A">
        <w:rPr>
          <w:rFonts w:ascii="Arial" w:hAnsi="Arial" w:cs="Arial"/>
          <w:i/>
          <w:iCs/>
          <w:sz w:val="22"/>
          <w:szCs w:val="22"/>
        </w:rPr>
        <w:t>;</w:t>
      </w:r>
    </w:p>
    <w:p w14:paraId="7EE9E704" w14:textId="06E0ED3C" w:rsidR="00D328D2" w:rsidRDefault="00D328D2" w:rsidP="003A60E0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6D07D6">
        <w:rPr>
          <w:rFonts w:ascii="Arial" w:hAnsi="Arial" w:cs="Arial"/>
          <w:b/>
          <w:sz w:val="22"/>
          <w:szCs w:val="22"/>
        </w:rPr>
        <w:t xml:space="preserve">konkurs </w:t>
      </w:r>
      <w:r w:rsidRPr="006D07D6">
        <w:rPr>
          <w:rFonts w:ascii="Arial" w:hAnsi="Arial" w:cs="Arial"/>
          <w:sz w:val="22"/>
          <w:szCs w:val="22"/>
        </w:rPr>
        <w:t>–</w:t>
      </w:r>
      <w:r w:rsidRPr="006D07D6">
        <w:rPr>
          <w:rFonts w:ascii="Arial" w:hAnsi="Arial" w:cs="Arial"/>
          <w:b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 xml:space="preserve">przeprowadzany przez </w:t>
      </w:r>
      <w:r w:rsidR="00453BF8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>LGD</w:t>
      </w:r>
      <w:r w:rsidR="00BD4573">
        <w:rPr>
          <w:rFonts w:ascii="Arial" w:hAnsi="Arial" w:cs="Arial"/>
          <w:sz w:val="22"/>
          <w:szCs w:val="22"/>
        </w:rPr>
        <w:t xml:space="preserve"> zgodnie z Procedurą</w:t>
      </w:r>
      <w:r w:rsidRPr="006D07D6">
        <w:rPr>
          <w:rFonts w:ascii="Arial" w:hAnsi="Arial" w:cs="Arial"/>
          <w:b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konkurs na wybór grantobiorców;</w:t>
      </w:r>
    </w:p>
    <w:p w14:paraId="342B14BC" w14:textId="5ADC9373" w:rsidR="00D328D2" w:rsidRPr="00AF7839" w:rsidRDefault="00D328D2" w:rsidP="00AF7839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328D2">
        <w:rPr>
          <w:rFonts w:ascii="Arial" w:hAnsi="Arial" w:cs="Arial"/>
          <w:b/>
          <w:bCs/>
          <w:sz w:val="22"/>
          <w:szCs w:val="22"/>
        </w:rPr>
        <w:t xml:space="preserve">kryteria wyboru </w:t>
      </w:r>
      <w:r w:rsidRPr="00D328D2">
        <w:rPr>
          <w:rFonts w:ascii="Arial" w:hAnsi="Arial" w:cs="Arial"/>
          <w:sz w:val="22"/>
          <w:szCs w:val="22"/>
        </w:rPr>
        <w:t>–</w:t>
      </w:r>
      <w:r w:rsidR="00BD4573" w:rsidRPr="00BD4573">
        <w:rPr>
          <w:rFonts w:ascii="Arial" w:hAnsi="Arial" w:cs="Arial"/>
          <w:sz w:val="22"/>
          <w:szCs w:val="22"/>
        </w:rPr>
        <w:t>kryteria wyboru grantobiorców w ramach projektów grantowych</w:t>
      </w:r>
      <w:r w:rsidR="00BD4573">
        <w:rPr>
          <w:rFonts w:ascii="Arial" w:hAnsi="Arial" w:cs="Arial"/>
          <w:sz w:val="22"/>
          <w:szCs w:val="22"/>
        </w:rPr>
        <w:t xml:space="preserve">, </w:t>
      </w:r>
      <w:r w:rsidRPr="00D328D2">
        <w:rPr>
          <w:rFonts w:ascii="Arial" w:hAnsi="Arial" w:cs="Arial"/>
          <w:sz w:val="22"/>
          <w:szCs w:val="22"/>
        </w:rPr>
        <w:t xml:space="preserve">stosowane przez Radę w związku </w:t>
      </w:r>
      <w:r w:rsidR="003A60E0">
        <w:rPr>
          <w:rFonts w:ascii="Arial" w:hAnsi="Arial" w:cs="Arial"/>
          <w:sz w:val="22"/>
          <w:szCs w:val="22"/>
        </w:rPr>
        <w:t xml:space="preserve">z </w:t>
      </w:r>
      <w:r w:rsidRPr="00D328D2">
        <w:rPr>
          <w:rFonts w:ascii="Arial" w:hAnsi="Arial" w:cs="Arial"/>
          <w:sz w:val="22"/>
          <w:szCs w:val="22"/>
        </w:rPr>
        <w:t xml:space="preserve">przeprowadzaniem </w:t>
      </w:r>
      <w:r>
        <w:rPr>
          <w:rFonts w:ascii="Arial" w:hAnsi="Arial" w:cs="Arial"/>
          <w:sz w:val="22"/>
          <w:szCs w:val="22"/>
        </w:rPr>
        <w:t>konkursu, na podstawie których ocenia</w:t>
      </w:r>
      <w:r w:rsidR="009B4B37">
        <w:rPr>
          <w:rFonts w:ascii="Arial" w:hAnsi="Arial" w:cs="Arial"/>
          <w:sz w:val="22"/>
          <w:szCs w:val="22"/>
        </w:rPr>
        <w:t xml:space="preserve">ni </w:t>
      </w:r>
      <w:r>
        <w:rPr>
          <w:rFonts w:ascii="Arial" w:hAnsi="Arial" w:cs="Arial"/>
          <w:sz w:val="22"/>
          <w:szCs w:val="22"/>
        </w:rPr>
        <w:t xml:space="preserve">i wybierani są </w:t>
      </w:r>
      <w:proofErr w:type="spellStart"/>
      <w:r>
        <w:rPr>
          <w:rFonts w:ascii="Arial" w:hAnsi="Arial" w:cs="Arial"/>
          <w:sz w:val="22"/>
          <w:szCs w:val="22"/>
        </w:rPr>
        <w:t>grantobiorcy</w:t>
      </w:r>
      <w:proofErr w:type="spellEnd"/>
      <w:r w:rsidR="00D0541C">
        <w:rPr>
          <w:rFonts w:ascii="Arial" w:hAnsi="Arial" w:cs="Arial"/>
          <w:sz w:val="22"/>
          <w:szCs w:val="22"/>
        </w:rPr>
        <w:t xml:space="preserve">, ustalane zgodnie z Procedurą </w:t>
      </w:r>
      <w:r w:rsidR="00AF7839" w:rsidRPr="00AF7839">
        <w:rPr>
          <w:rFonts w:ascii="Arial" w:hAnsi="Arial" w:cs="Arial"/>
          <w:sz w:val="22"/>
          <w:szCs w:val="22"/>
        </w:rPr>
        <w:t>ustalania niebudzących wątpliwości interpretacyjnych kryteriów wyboru operacji</w:t>
      </w:r>
      <w:r w:rsidR="00AF7839">
        <w:rPr>
          <w:rFonts w:ascii="Arial" w:hAnsi="Arial" w:cs="Arial"/>
          <w:sz w:val="22"/>
          <w:szCs w:val="22"/>
        </w:rPr>
        <w:t xml:space="preserve"> </w:t>
      </w:r>
      <w:r w:rsidR="00AF7839" w:rsidRPr="00AF7839">
        <w:rPr>
          <w:rFonts w:ascii="Arial" w:hAnsi="Arial" w:cs="Arial"/>
          <w:sz w:val="22"/>
          <w:szCs w:val="22"/>
        </w:rPr>
        <w:t>stosowanych w ramach wdrażania lo</w:t>
      </w:r>
      <w:r w:rsidR="00AF7839">
        <w:rPr>
          <w:rFonts w:ascii="Arial" w:hAnsi="Arial" w:cs="Arial"/>
          <w:sz w:val="22"/>
          <w:szCs w:val="22"/>
        </w:rPr>
        <w:t>kalnej strategii rozwoju przez S</w:t>
      </w:r>
      <w:r w:rsidR="00AF7839" w:rsidRPr="00AF7839">
        <w:rPr>
          <w:rFonts w:ascii="Arial" w:hAnsi="Arial" w:cs="Arial"/>
          <w:sz w:val="22"/>
          <w:szCs w:val="22"/>
        </w:rPr>
        <w:t>towarzyszenie</w:t>
      </w:r>
      <w:r w:rsidR="00AF7839" w:rsidRPr="00AF7839">
        <w:t xml:space="preserve"> </w:t>
      </w:r>
      <w:r w:rsidR="00AF7839" w:rsidRPr="00AF7839">
        <w:rPr>
          <w:rFonts w:ascii="Arial" w:hAnsi="Arial" w:cs="Arial"/>
          <w:sz w:val="22"/>
          <w:szCs w:val="22"/>
        </w:rPr>
        <w:t>Lokalna Grupa Działania PARTNERSTWO dla Doliny Baryczy</w:t>
      </w:r>
      <w:r w:rsidRPr="00AF7839">
        <w:rPr>
          <w:rFonts w:ascii="Arial" w:hAnsi="Arial" w:cs="Arial"/>
          <w:sz w:val="22"/>
          <w:szCs w:val="22"/>
        </w:rPr>
        <w:t>;</w:t>
      </w:r>
    </w:p>
    <w:p w14:paraId="76552074" w14:textId="73DDAD00" w:rsidR="00D328D2" w:rsidRDefault="00D328D2" w:rsidP="003A60E0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D328D2">
        <w:rPr>
          <w:rFonts w:ascii="Arial" w:hAnsi="Arial" w:cs="Arial"/>
          <w:b/>
          <w:bCs/>
          <w:sz w:val="22"/>
          <w:szCs w:val="22"/>
        </w:rPr>
        <w:t xml:space="preserve">LSR </w:t>
      </w:r>
      <w:r w:rsidRPr="00D328D2">
        <w:rPr>
          <w:rFonts w:ascii="Arial" w:hAnsi="Arial" w:cs="Arial"/>
          <w:sz w:val="22"/>
          <w:szCs w:val="22"/>
        </w:rPr>
        <w:t>– strategia rozwoju lokalnego</w:t>
      </w:r>
      <w:r w:rsidR="001F4334">
        <w:rPr>
          <w:rFonts w:ascii="Arial" w:hAnsi="Arial" w:cs="Arial"/>
          <w:sz w:val="22"/>
          <w:szCs w:val="22"/>
        </w:rPr>
        <w:t xml:space="preserve"> </w:t>
      </w:r>
      <w:r w:rsidR="001F4334" w:rsidRPr="001F4334">
        <w:rPr>
          <w:rFonts w:ascii="Arial" w:hAnsi="Arial" w:cs="Arial"/>
          <w:sz w:val="22"/>
          <w:szCs w:val="22"/>
        </w:rPr>
        <w:t>kierowanego przez społeczność</w:t>
      </w:r>
      <w:r w:rsidRPr="00D328D2">
        <w:rPr>
          <w:rFonts w:ascii="Arial" w:hAnsi="Arial" w:cs="Arial"/>
          <w:sz w:val="22"/>
          <w:szCs w:val="22"/>
        </w:rPr>
        <w:t>, o której mowa w</w:t>
      </w:r>
      <w:r w:rsidR="001F4334">
        <w:rPr>
          <w:rFonts w:ascii="Arial" w:hAnsi="Arial" w:cs="Arial"/>
          <w:sz w:val="22"/>
          <w:szCs w:val="22"/>
        </w:rPr>
        <w:t> </w:t>
      </w:r>
      <w:r w:rsidRPr="00D328D2">
        <w:rPr>
          <w:rFonts w:ascii="Arial" w:hAnsi="Arial" w:cs="Arial"/>
          <w:sz w:val="22"/>
          <w:szCs w:val="22"/>
        </w:rPr>
        <w:t>art. 1 pkt 3 ustawy EFMRA, opracowana przez RLGD i realizowana na podstawie umowy ramowej zawartej przez RLGD z Instytucją Zarządzającą;</w:t>
      </w:r>
    </w:p>
    <w:p w14:paraId="09EB1876" w14:textId="77777777" w:rsidR="008B527D" w:rsidRDefault="00D328D2" w:rsidP="003A60E0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D328D2">
        <w:rPr>
          <w:rFonts w:ascii="Arial" w:hAnsi="Arial" w:cs="Arial"/>
          <w:b/>
          <w:bCs/>
          <w:sz w:val="22"/>
          <w:szCs w:val="22"/>
        </w:rPr>
        <w:t>Procedura</w:t>
      </w:r>
      <w:r w:rsidRPr="00D328D2">
        <w:rPr>
          <w:rFonts w:ascii="Arial" w:hAnsi="Arial" w:cs="Arial"/>
          <w:sz w:val="22"/>
          <w:szCs w:val="22"/>
        </w:rPr>
        <w:t xml:space="preserve"> – niniejsza Procedura;</w:t>
      </w:r>
    </w:p>
    <w:p w14:paraId="2DBF8675" w14:textId="1451F5EC" w:rsidR="008B527D" w:rsidRDefault="00D328D2" w:rsidP="003A60E0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8B527D">
        <w:rPr>
          <w:rFonts w:ascii="Arial" w:hAnsi="Arial" w:cs="Arial"/>
          <w:b/>
          <w:sz w:val="22"/>
          <w:szCs w:val="22"/>
        </w:rPr>
        <w:t>projekt grantowy</w:t>
      </w:r>
      <w:r w:rsidRPr="008B527D">
        <w:rPr>
          <w:rFonts w:ascii="Arial" w:hAnsi="Arial" w:cs="Arial"/>
          <w:sz w:val="22"/>
          <w:szCs w:val="22"/>
        </w:rPr>
        <w:t xml:space="preserve"> –</w:t>
      </w:r>
      <w:r w:rsidRPr="008B527D">
        <w:rPr>
          <w:rFonts w:ascii="Arial" w:hAnsi="Arial" w:cs="Arial"/>
          <w:b/>
          <w:sz w:val="22"/>
          <w:szCs w:val="22"/>
        </w:rPr>
        <w:t xml:space="preserve"> </w:t>
      </w:r>
      <w:r w:rsidRPr="008B527D">
        <w:rPr>
          <w:rFonts w:ascii="Arial" w:hAnsi="Arial" w:cs="Arial"/>
          <w:sz w:val="22"/>
          <w:szCs w:val="22"/>
        </w:rPr>
        <w:t xml:space="preserve">operacja, </w:t>
      </w:r>
      <w:r w:rsidR="008B527D" w:rsidRPr="008B527D">
        <w:rPr>
          <w:rFonts w:ascii="Arial" w:hAnsi="Arial" w:cs="Arial"/>
          <w:sz w:val="22"/>
          <w:szCs w:val="22"/>
        </w:rPr>
        <w:t xml:space="preserve">w której beneficjent będący RLGD udziela wybranym przez siebie </w:t>
      </w:r>
      <w:proofErr w:type="spellStart"/>
      <w:r w:rsidR="008B527D" w:rsidRPr="008B527D">
        <w:rPr>
          <w:rFonts w:ascii="Arial" w:hAnsi="Arial" w:cs="Arial"/>
          <w:sz w:val="22"/>
          <w:szCs w:val="22"/>
        </w:rPr>
        <w:t>grantobiorcom</w:t>
      </w:r>
      <w:proofErr w:type="spellEnd"/>
      <w:r w:rsidR="008B527D" w:rsidRPr="008B527D">
        <w:rPr>
          <w:rFonts w:ascii="Arial" w:hAnsi="Arial" w:cs="Arial"/>
          <w:sz w:val="22"/>
          <w:szCs w:val="22"/>
        </w:rPr>
        <w:t xml:space="preserve"> środków finansowych pochodzących z </w:t>
      </w:r>
      <w:r w:rsidR="008B527D">
        <w:rPr>
          <w:rFonts w:ascii="Arial" w:hAnsi="Arial" w:cs="Arial"/>
          <w:sz w:val="22"/>
          <w:szCs w:val="22"/>
        </w:rPr>
        <w:t>FER</w:t>
      </w:r>
      <w:r w:rsidR="008B527D" w:rsidRPr="008B527D">
        <w:rPr>
          <w:rFonts w:ascii="Arial" w:hAnsi="Arial" w:cs="Arial"/>
          <w:sz w:val="22"/>
          <w:szCs w:val="22"/>
        </w:rPr>
        <w:t xml:space="preserve"> na</w:t>
      </w:r>
      <w:r w:rsidR="00BD4573">
        <w:rPr>
          <w:rFonts w:ascii="Arial" w:hAnsi="Arial" w:cs="Arial"/>
          <w:sz w:val="22"/>
          <w:szCs w:val="22"/>
        </w:rPr>
        <w:t xml:space="preserve"> </w:t>
      </w:r>
      <w:r w:rsidR="008B527D" w:rsidRPr="008B527D">
        <w:rPr>
          <w:rFonts w:ascii="Arial" w:hAnsi="Arial" w:cs="Arial"/>
          <w:sz w:val="22"/>
          <w:szCs w:val="22"/>
        </w:rPr>
        <w:t>realizację zadań służących osiągnięciu celu tej operacji</w:t>
      </w:r>
      <w:r w:rsidR="00BD4573">
        <w:rPr>
          <w:rFonts w:ascii="Arial" w:hAnsi="Arial" w:cs="Arial"/>
          <w:sz w:val="22"/>
          <w:szCs w:val="22"/>
        </w:rPr>
        <w:t>;</w:t>
      </w:r>
    </w:p>
    <w:p w14:paraId="23552CD6" w14:textId="2EFF4AC2" w:rsidR="008B527D" w:rsidRPr="008B527D" w:rsidRDefault="00D328D2" w:rsidP="003A60E0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8B527D">
        <w:rPr>
          <w:rFonts w:ascii="Arial" w:hAnsi="Arial" w:cs="Arial"/>
          <w:b/>
          <w:bCs/>
          <w:sz w:val="22"/>
          <w:szCs w:val="22"/>
        </w:rPr>
        <w:t>Rada</w:t>
      </w:r>
      <w:r w:rsidRPr="008B527D">
        <w:rPr>
          <w:rFonts w:ascii="Arial" w:hAnsi="Arial" w:cs="Arial"/>
          <w:sz w:val="22"/>
          <w:szCs w:val="22"/>
        </w:rPr>
        <w:t xml:space="preserve"> – organ decyzyjny RLGD, o którym mowa w art. 28 ust. 2 pkt 3 ustawy EFMRA</w:t>
      </w:r>
      <w:r w:rsidR="008B527D" w:rsidRPr="008B527D">
        <w:rPr>
          <w:rFonts w:ascii="Arial" w:hAnsi="Arial" w:cs="Arial"/>
          <w:b/>
          <w:bCs/>
          <w:sz w:val="22"/>
          <w:szCs w:val="22"/>
        </w:rPr>
        <w:t>;</w:t>
      </w:r>
    </w:p>
    <w:p w14:paraId="5A07E33C" w14:textId="38CDCDD2" w:rsidR="008B527D" w:rsidRDefault="00D328D2" w:rsidP="00AF7839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B527D">
        <w:rPr>
          <w:rFonts w:ascii="Arial" w:hAnsi="Arial" w:cs="Arial"/>
          <w:b/>
          <w:bCs/>
          <w:sz w:val="22"/>
          <w:szCs w:val="22"/>
        </w:rPr>
        <w:t>RLGD</w:t>
      </w:r>
      <w:r w:rsidR="00AF7839">
        <w:rPr>
          <w:rFonts w:ascii="Arial" w:hAnsi="Arial" w:cs="Arial"/>
          <w:sz w:val="22"/>
          <w:szCs w:val="22"/>
        </w:rPr>
        <w:t xml:space="preserve"> – S</w:t>
      </w:r>
      <w:r w:rsidRPr="008B527D">
        <w:rPr>
          <w:rFonts w:ascii="Arial" w:hAnsi="Arial" w:cs="Arial"/>
          <w:sz w:val="22"/>
          <w:szCs w:val="22"/>
        </w:rPr>
        <w:t xml:space="preserve">towarzyszenie </w:t>
      </w:r>
      <w:r w:rsidR="00AF7839" w:rsidRPr="00AF7839">
        <w:rPr>
          <w:rFonts w:ascii="Arial" w:hAnsi="Arial" w:cs="Arial"/>
          <w:sz w:val="22"/>
          <w:szCs w:val="22"/>
        </w:rPr>
        <w:t>Lokalna Grupa Działania PARTNERSTWO dla Doliny Baryczy</w:t>
      </w:r>
      <w:r w:rsidRPr="008B527D">
        <w:rPr>
          <w:rFonts w:ascii="Arial" w:hAnsi="Arial" w:cs="Arial"/>
          <w:sz w:val="22"/>
          <w:szCs w:val="22"/>
        </w:rPr>
        <w:t>;</w:t>
      </w:r>
    </w:p>
    <w:p w14:paraId="17FBC0FD" w14:textId="1A3057E3" w:rsidR="008B527D" w:rsidRPr="008B527D" w:rsidRDefault="00D328D2" w:rsidP="003A60E0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8B527D">
        <w:rPr>
          <w:rFonts w:ascii="Arial" w:hAnsi="Arial" w:cs="Arial"/>
          <w:b/>
          <w:bCs/>
          <w:sz w:val="22"/>
          <w:szCs w:val="22"/>
        </w:rPr>
        <w:lastRenderedPageBreak/>
        <w:t xml:space="preserve">rozporządzenie </w:t>
      </w:r>
      <w:r w:rsidR="00735FFA" w:rsidRPr="00735FFA">
        <w:rPr>
          <w:rFonts w:ascii="Arial" w:hAnsi="Arial" w:cs="Arial"/>
          <w:b/>
          <w:bCs/>
          <w:sz w:val="22"/>
          <w:szCs w:val="22"/>
        </w:rPr>
        <w:t>o osi 3</w:t>
      </w:r>
      <w:r w:rsidRPr="008B527D">
        <w:rPr>
          <w:rFonts w:ascii="Arial" w:hAnsi="Arial" w:cs="Arial"/>
          <w:sz w:val="22"/>
          <w:szCs w:val="22"/>
        </w:rPr>
        <w:t xml:space="preserve">– </w:t>
      </w:r>
      <w:bookmarkStart w:id="3" w:name="_Hlk196163192"/>
      <w:r w:rsidRPr="008B527D">
        <w:rPr>
          <w:rFonts w:ascii="Arial" w:hAnsi="Arial" w:cs="Arial"/>
          <w:sz w:val="22"/>
          <w:szCs w:val="22"/>
        </w:rPr>
        <w:t xml:space="preserve">rozporządzenie Ministra Rolnictwa i Rozwoju Wsi z dnia </w:t>
      </w:r>
      <w:r w:rsidR="008B527D">
        <w:rPr>
          <w:rFonts w:ascii="Arial" w:hAnsi="Arial" w:cs="Arial"/>
          <w:sz w:val="22"/>
          <w:szCs w:val="22"/>
        </w:rPr>
        <w:t>4</w:t>
      </w:r>
      <w:r w:rsidR="00DE7CC4">
        <w:rPr>
          <w:rFonts w:ascii="Arial" w:hAnsi="Arial" w:cs="Arial"/>
          <w:sz w:val="22"/>
          <w:szCs w:val="22"/>
        </w:rPr>
        <w:t> </w:t>
      </w:r>
      <w:r w:rsidR="008B527D">
        <w:rPr>
          <w:rFonts w:ascii="Arial" w:hAnsi="Arial" w:cs="Arial"/>
          <w:sz w:val="22"/>
          <w:szCs w:val="22"/>
        </w:rPr>
        <w:t>grudnia 2023</w:t>
      </w:r>
      <w:r w:rsidRPr="008B527D">
        <w:rPr>
          <w:rFonts w:ascii="Arial" w:hAnsi="Arial" w:cs="Arial"/>
          <w:sz w:val="22"/>
          <w:szCs w:val="22"/>
        </w:rPr>
        <w:t xml:space="preserve"> r. </w:t>
      </w:r>
      <w:r w:rsidRPr="008B527D">
        <w:rPr>
          <w:rFonts w:ascii="Arial" w:hAnsi="Arial" w:cs="Arial"/>
          <w:i/>
          <w:iCs/>
          <w:sz w:val="22"/>
          <w:szCs w:val="22"/>
        </w:rPr>
        <w:t>w sprawie</w:t>
      </w:r>
      <w:r w:rsidR="008B527D">
        <w:rPr>
          <w:rFonts w:ascii="Arial" w:hAnsi="Arial" w:cs="Arial"/>
          <w:b/>
          <w:sz w:val="22"/>
          <w:szCs w:val="22"/>
        </w:rPr>
        <w:t xml:space="preserve"> </w:t>
      </w:r>
      <w:r w:rsidR="008B527D" w:rsidRPr="008B527D">
        <w:rPr>
          <w:rFonts w:ascii="Arial" w:hAnsi="Arial" w:cs="Arial"/>
          <w:i/>
          <w:iCs/>
          <w:sz w:val="22"/>
          <w:szCs w:val="22"/>
        </w:rPr>
        <w:t>szczegółowych warunków przyznawania i wypłaty pomocy finansowej na realizację operacji</w:t>
      </w:r>
      <w:r w:rsidR="008B527D">
        <w:rPr>
          <w:rFonts w:ascii="Arial" w:hAnsi="Arial" w:cs="Arial"/>
          <w:b/>
          <w:sz w:val="22"/>
          <w:szCs w:val="22"/>
        </w:rPr>
        <w:t xml:space="preserve"> </w:t>
      </w:r>
      <w:r w:rsidR="008B527D" w:rsidRPr="008B527D">
        <w:rPr>
          <w:rFonts w:ascii="Arial" w:hAnsi="Arial" w:cs="Arial"/>
          <w:i/>
          <w:iCs/>
          <w:sz w:val="22"/>
          <w:szCs w:val="22"/>
        </w:rPr>
        <w:t>w ramach Priorytetu 3. Sprzyjanie zrównoważonej niebieskiej gospodarce na obszarach przybrzeżnych,</w:t>
      </w:r>
      <w:r w:rsidR="008B527D">
        <w:rPr>
          <w:rFonts w:ascii="Arial" w:hAnsi="Arial" w:cs="Arial"/>
          <w:b/>
          <w:sz w:val="22"/>
          <w:szCs w:val="22"/>
        </w:rPr>
        <w:t xml:space="preserve"> </w:t>
      </w:r>
      <w:r w:rsidR="008B527D" w:rsidRPr="008B527D">
        <w:rPr>
          <w:rFonts w:ascii="Arial" w:hAnsi="Arial" w:cs="Arial"/>
          <w:i/>
          <w:iCs/>
          <w:sz w:val="22"/>
          <w:szCs w:val="22"/>
        </w:rPr>
        <w:t>wyspiarskich i</w:t>
      </w:r>
      <w:r w:rsidR="00B220C3">
        <w:rPr>
          <w:rFonts w:ascii="Arial" w:hAnsi="Arial" w:cs="Arial"/>
          <w:i/>
          <w:iCs/>
          <w:sz w:val="22"/>
          <w:szCs w:val="22"/>
        </w:rPr>
        <w:t> </w:t>
      </w:r>
      <w:r w:rsidR="008B527D" w:rsidRPr="008B527D">
        <w:rPr>
          <w:rFonts w:ascii="Arial" w:hAnsi="Arial" w:cs="Arial"/>
          <w:i/>
          <w:iCs/>
          <w:sz w:val="22"/>
          <w:szCs w:val="22"/>
        </w:rPr>
        <w:t>śródlądowych oraz wspieranie rozwoju społeczności rybackich i sektora akwakultury</w:t>
      </w:r>
      <w:r w:rsidR="008B527D">
        <w:rPr>
          <w:rFonts w:ascii="Arial" w:hAnsi="Arial" w:cs="Arial"/>
          <w:b/>
          <w:sz w:val="22"/>
          <w:szCs w:val="22"/>
        </w:rPr>
        <w:t xml:space="preserve"> </w:t>
      </w:r>
      <w:r w:rsidR="008B527D" w:rsidRPr="008B527D">
        <w:rPr>
          <w:rFonts w:ascii="Arial" w:hAnsi="Arial" w:cs="Arial"/>
          <w:i/>
          <w:iCs/>
          <w:sz w:val="22"/>
          <w:szCs w:val="22"/>
        </w:rPr>
        <w:t>objętego programem Fundusze Europejskie dla Rybactwa na lata 2021–2027</w:t>
      </w:r>
      <w:bookmarkEnd w:id="3"/>
      <w:r w:rsidR="008B527D">
        <w:rPr>
          <w:rFonts w:ascii="Arial" w:hAnsi="Arial" w:cs="Arial"/>
          <w:sz w:val="22"/>
          <w:szCs w:val="22"/>
        </w:rPr>
        <w:t>);</w:t>
      </w:r>
    </w:p>
    <w:p w14:paraId="40EA2FB0" w14:textId="4D75FCD4" w:rsidR="008B527D" w:rsidRDefault="00D328D2" w:rsidP="003A60E0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8B527D">
        <w:rPr>
          <w:rFonts w:ascii="Arial" w:hAnsi="Arial" w:cs="Arial"/>
          <w:b/>
          <w:bCs/>
          <w:sz w:val="22"/>
          <w:szCs w:val="22"/>
        </w:rPr>
        <w:t>rozporządzenie 2021/1060</w:t>
      </w:r>
      <w:r w:rsidRPr="008B527D">
        <w:rPr>
          <w:rFonts w:ascii="Arial" w:hAnsi="Arial" w:cs="Arial"/>
          <w:sz w:val="22"/>
          <w:szCs w:val="22"/>
        </w:rPr>
        <w:t xml:space="preserve"> – rozporządzenie Parlamentu Europejskiego i Rady (UE) 2021/1060 z dnia 24 czerwca 2021 r. </w:t>
      </w:r>
      <w:r w:rsidRPr="008B527D">
        <w:rPr>
          <w:rFonts w:ascii="Arial" w:hAnsi="Arial" w:cs="Arial"/>
          <w:i/>
          <w:iCs/>
          <w:sz w:val="22"/>
          <w:szCs w:val="22"/>
        </w:rPr>
        <w:t>ustanawiające wspólne przepisy dotyczące Europejskiego Funduszu Rozwoju Regionalnego, Europejskiego Funduszu Społecznego Plus, Funduszu Spójności, Funduszu na rzecz Sprawiedliwej Transformacji i Europejskiego Funduszu Morskiego, Rybackiego i Akwakultury, a</w:t>
      </w:r>
      <w:r w:rsidR="008B527D">
        <w:rPr>
          <w:rFonts w:ascii="Arial" w:hAnsi="Arial" w:cs="Arial"/>
          <w:i/>
          <w:iCs/>
          <w:sz w:val="22"/>
          <w:szCs w:val="22"/>
        </w:rPr>
        <w:t> </w:t>
      </w:r>
      <w:r w:rsidRPr="008B527D">
        <w:rPr>
          <w:rFonts w:ascii="Arial" w:hAnsi="Arial" w:cs="Arial"/>
          <w:i/>
          <w:iCs/>
          <w:sz w:val="22"/>
          <w:szCs w:val="22"/>
        </w:rPr>
        <w:t>także przepisy finansowe na potrzeby tych funduszy oraz na potrzeby Funduszu Azylu, Migracji i</w:t>
      </w:r>
      <w:r w:rsidR="00B220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8B527D">
        <w:rPr>
          <w:rFonts w:ascii="Arial" w:hAnsi="Arial" w:cs="Arial"/>
          <w:i/>
          <w:iCs/>
          <w:sz w:val="22"/>
          <w:szCs w:val="22"/>
        </w:rPr>
        <w:t>Integracji, Funduszu Bezpieczeństwa Wewnętrznego i Instrumentu Wsparcia Finansowego na rzecz Zarządzania Granicami i Polityki Wizowej</w:t>
      </w:r>
      <w:r w:rsidR="00BD4573" w:rsidRPr="00BD4573">
        <w:rPr>
          <w:rFonts w:ascii="Arial" w:hAnsi="Arial" w:cs="Arial"/>
          <w:b/>
          <w:sz w:val="22"/>
          <w:szCs w:val="22"/>
        </w:rPr>
        <w:t>;</w:t>
      </w:r>
    </w:p>
    <w:p w14:paraId="2EFF460B" w14:textId="4759EF75" w:rsidR="003A60E0" w:rsidRPr="003A60E0" w:rsidRDefault="003A60E0" w:rsidP="003A60E0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10915">
        <w:rPr>
          <w:rFonts w:ascii="Arial" w:eastAsia="Arial" w:hAnsi="Arial" w:cs="Arial"/>
          <w:b/>
          <w:bCs/>
          <w:color w:val="000000"/>
          <w:sz w:val="22"/>
          <w:szCs w:val="22"/>
        </w:rPr>
        <w:t>strona internetowa RLGD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 strona internetowa administrowana przez RLGD, dostępna pod adresem: </w:t>
      </w:r>
      <w:r w:rsidR="00AF7839">
        <w:rPr>
          <w:rFonts w:ascii="Arial" w:eastAsia="Arial" w:hAnsi="Arial" w:cs="Arial"/>
          <w:color w:val="000000"/>
          <w:sz w:val="22"/>
          <w:szCs w:val="22"/>
        </w:rPr>
        <w:t>nasza.barycz.pl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  <w:r w:rsidR="00AF7839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CF6A844" w14:textId="4747F7EE" w:rsidR="008B527D" w:rsidRPr="00BD4573" w:rsidRDefault="00D328D2" w:rsidP="003A60E0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B527D">
        <w:rPr>
          <w:rFonts w:ascii="Arial" w:hAnsi="Arial" w:cs="Arial"/>
          <w:b/>
          <w:bCs/>
          <w:sz w:val="22"/>
          <w:szCs w:val="22"/>
        </w:rPr>
        <w:t>ustawa E</w:t>
      </w:r>
      <w:r w:rsidR="00B35950">
        <w:rPr>
          <w:rFonts w:ascii="Arial" w:hAnsi="Arial" w:cs="Arial"/>
          <w:b/>
          <w:bCs/>
          <w:sz w:val="22"/>
          <w:szCs w:val="22"/>
        </w:rPr>
        <w:t>F</w:t>
      </w:r>
      <w:r w:rsidRPr="008B527D">
        <w:rPr>
          <w:rFonts w:ascii="Arial" w:hAnsi="Arial" w:cs="Arial"/>
          <w:b/>
          <w:bCs/>
          <w:sz w:val="22"/>
          <w:szCs w:val="22"/>
        </w:rPr>
        <w:t>MRA</w:t>
      </w:r>
      <w:r w:rsidRPr="008B527D">
        <w:rPr>
          <w:rFonts w:ascii="Arial" w:hAnsi="Arial" w:cs="Arial"/>
          <w:sz w:val="22"/>
          <w:szCs w:val="22"/>
        </w:rPr>
        <w:t xml:space="preserve"> – ustawa </w:t>
      </w:r>
      <w:bookmarkStart w:id="4" w:name="_Hlk193400862"/>
      <w:r w:rsidRPr="008B527D">
        <w:rPr>
          <w:rFonts w:ascii="Arial" w:hAnsi="Arial" w:cs="Arial"/>
          <w:sz w:val="22"/>
          <w:szCs w:val="22"/>
        </w:rPr>
        <w:t xml:space="preserve">z dnia 26 maja 2023 r. </w:t>
      </w:r>
      <w:r w:rsidRPr="008B527D">
        <w:rPr>
          <w:rFonts w:ascii="Arial" w:hAnsi="Arial" w:cs="Arial"/>
          <w:i/>
          <w:iCs/>
          <w:sz w:val="22"/>
          <w:szCs w:val="22"/>
        </w:rPr>
        <w:t xml:space="preserve">o wspieraniu zrównoważonego rozwoju sektora rybackiego z udziałem Europejskiego Funduszu Morskiego, </w:t>
      </w:r>
      <w:r w:rsidRPr="00BD4573">
        <w:rPr>
          <w:rFonts w:ascii="Arial" w:hAnsi="Arial" w:cs="Arial"/>
          <w:i/>
          <w:iCs/>
          <w:sz w:val="22"/>
          <w:szCs w:val="22"/>
        </w:rPr>
        <w:t>Rybackiego i</w:t>
      </w:r>
      <w:r w:rsidR="00B220C3" w:rsidRPr="00BD4573">
        <w:rPr>
          <w:rFonts w:ascii="Arial" w:hAnsi="Arial" w:cs="Arial"/>
          <w:i/>
          <w:iCs/>
          <w:sz w:val="22"/>
          <w:szCs w:val="22"/>
        </w:rPr>
        <w:t xml:space="preserve"> </w:t>
      </w:r>
      <w:r w:rsidRPr="00BD4573">
        <w:rPr>
          <w:rFonts w:ascii="Arial" w:hAnsi="Arial" w:cs="Arial"/>
          <w:i/>
          <w:iCs/>
          <w:sz w:val="22"/>
          <w:szCs w:val="22"/>
        </w:rPr>
        <w:t>Akwakultury</w:t>
      </w:r>
      <w:bookmarkEnd w:id="4"/>
      <w:r w:rsidRPr="00BD4573">
        <w:rPr>
          <w:rFonts w:ascii="Arial" w:hAnsi="Arial" w:cs="Arial"/>
          <w:sz w:val="22"/>
          <w:szCs w:val="22"/>
        </w:rPr>
        <w:t>;</w:t>
      </w:r>
    </w:p>
    <w:p w14:paraId="49DC21D8" w14:textId="12DD68E8" w:rsidR="008B527D" w:rsidRDefault="00D328D2" w:rsidP="003A60E0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8B527D">
        <w:rPr>
          <w:rFonts w:ascii="Arial" w:hAnsi="Arial" w:cs="Arial"/>
          <w:b/>
          <w:bCs/>
          <w:sz w:val="22"/>
          <w:szCs w:val="22"/>
        </w:rPr>
        <w:t xml:space="preserve">wniosek </w:t>
      </w:r>
      <w:r w:rsidR="008B527D">
        <w:rPr>
          <w:rFonts w:ascii="Arial" w:hAnsi="Arial" w:cs="Arial"/>
          <w:b/>
          <w:bCs/>
          <w:sz w:val="22"/>
          <w:szCs w:val="22"/>
        </w:rPr>
        <w:t>o powierzenie grantu</w:t>
      </w:r>
      <w:r w:rsidR="00BD457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527D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8B527D">
        <w:rPr>
          <w:rFonts w:ascii="Arial" w:hAnsi="Arial" w:cs="Arial"/>
          <w:sz w:val="22"/>
          <w:szCs w:val="22"/>
        </w:rPr>
        <w:t xml:space="preserve">wniosek o </w:t>
      </w:r>
      <w:r w:rsidR="008B527D">
        <w:rPr>
          <w:rFonts w:ascii="Arial" w:hAnsi="Arial" w:cs="Arial"/>
          <w:sz w:val="22"/>
          <w:szCs w:val="22"/>
        </w:rPr>
        <w:t xml:space="preserve">powierzenie grantu składany </w:t>
      </w:r>
      <w:r w:rsidR="00B220C3">
        <w:rPr>
          <w:rFonts w:ascii="Arial" w:hAnsi="Arial" w:cs="Arial"/>
          <w:sz w:val="22"/>
          <w:szCs w:val="22"/>
        </w:rPr>
        <w:t xml:space="preserve">przez wnioskodawcę </w:t>
      </w:r>
      <w:r w:rsidR="008B527D">
        <w:rPr>
          <w:rFonts w:ascii="Arial" w:hAnsi="Arial" w:cs="Arial"/>
          <w:sz w:val="22"/>
          <w:szCs w:val="22"/>
        </w:rPr>
        <w:t xml:space="preserve">w konkursie, opisujący zadanie, które </w:t>
      </w:r>
      <w:r w:rsidR="00B220C3">
        <w:rPr>
          <w:rFonts w:ascii="Arial" w:hAnsi="Arial" w:cs="Arial"/>
          <w:sz w:val="22"/>
          <w:szCs w:val="22"/>
        </w:rPr>
        <w:t xml:space="preserve">wnioskodawca chce realizować </w:t>
      </w:r>
      <w:r w:rsidR="008B527D">
        <w:rPr>
          <w:rFonts w:ascii="Arial" w:hAnsi="Arial" w:cs="Arial"/>
          <w:sz w:val="22"/>
          <w:szCs w:val="22"/>
        </w:rPr>
        <w:t>w ramach projektu grantowego</w:t>
      </w:r>
      <w:r w:rsidRPr="008B527D">
        <w:rPr>
          <w:rFonts w:ascii="Arial" w:hAnsi="Arial" w:cs="Arial"/>
          <w:sz w:val="22"/>
          <w:szCs w:val="22"/>
        </w:rPr>
        <w:t>;</w:t>
      </w:r>
    </w:p>
    <w:p w14:paraId="2C133C0B" w14:textId="390C7292" w:rsidR="00D328D2" w:rsidRPr="008B527D" w:rsidRDefault="00D328D2" w:rsidP="003A60E0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8B527D">
        <w:rPr>
          <w:rFonts w:ascii="Arial" w:hAnsi="Arial" w:cs="Arial"/>
          <w:b/>
          <w:bCs/>
          <w:color w:val="000000"/>
          <w:sz w:val="22"/>
          <w:szCs w:val="22"/>
        </w:rPr>
        <w:t>wnioskodawca</w:t>
      </w:r>
      <w:r w:rsidRPr="008B527D">
        <w:rPr>
          <w:rFonts w:ascii="Arial" w:hAnsi="Arial" w:cs="Arial"/>
          <w:color w:val="000000"/>
          <w:sz w:val="22"/>
          <w:szCs w:val="22"/>
        </w:rPr>
        <w:t xml:space="preserve"> – podmiot, który złożył wniosek o </w:t>
      </w:r>
      <w:r w:rsidR="008B527D">
        <w:rPr>
          <w:rFonts w:ascii="Arial" w:hAnsi="Arial" w:cs="Arial"/>
          <w:color w:val="000000"/>
          <w:sz w:val="22"/>
          <w:szCs w:val="22"/>
        </w:rPr>
        <w:t xml:space="preserve">powierzenie grantu w konkursie </w:t>
      </w:r>
      <w:r w:rsidRPr="008B527D">
        <w:rPr>
          <w:rFonts w:ascii="Arial" w:hAnsi="Arial" w:cs="Arial"/>
          <w:color w:val="000000"/>
          <w:sz w:val="22"/>
          <w:szCs w:val="22"/>
        </w:rPr>
        <w:t>ogłaszanym przez RLGD;</w:t>
      </w:r>
    </w:p>
    <w:p w14:paraId="62252EE8" w14:textId="77777777" w:rsidR="00BD4573" w:rsidRDefault="00D328D2" w:rsidP="003A60E0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b/>
          <w:sz w:val="22"/>
          <w:szCs w:val="22"/>
        </w:rPr>
        <w:t xml:space="preserve">zadanie </w:t>
      </w:r>
      <w:r w:rsidRPr="006D07D6">
        <w:rPr>
          <w:rFonts w:ascii="Arial" w:hAnsi="Arial" w:cs="Arial"/>
          <w:sz w:val="22"/>
          <w:szCs w:val="22"/>
        </w:rPr>
        <w:t xml:space="preserve">– czynności opisane we wniosku o powierzenie grantu, realizowane przez </w:t>
      </w:r>
      <w:proofErr w:type="spellStart"/>
      <w:r w:rsidRPr="006D07D6">
        <w:rPr>
          <w:rFonts w:ascii="Arial" w:hAnsi="Arial" w:cs="Arial"/>
          <w:sz w:val="22"/>
          <w:szCs w:val="22"/>
        </w:rPr>
        <w:t>grantobiorc</w:t>
      </w:r>
      <w:r w:rsidR="00453BF8">
        <w:rPr>
          <w:rFonts w:ascii="Arial" w:hAnsi="Arial" w:cs="Arial"/>
          <w:sz w:val="22"/>
          <w:szCs w:val="22"/>
        </w:rPr>
        <w:t>ę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 w ramach projektu grantowego i na podstawie umowy o powierzenie grantu zawartej z </w:t>
      </w:r>
      <w:r w:rsidR="00453BF8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>LGD</w:t>
      </w:r>
      <w:r w:rsidR="00BD4573">
        <w:rPr>
          <w:rFonts w:ascii="Arial" w:hAnsi="Arial" w:cs="Arial"/>
          <w:sz w:val="22"/>
          <w:szCs w:val="22"/>
        </w:rPr>
        <w:t>;</w:t>
      </w:r>
    </w:p>
    <w:p w14:paraId="55AB7BE5" w14:textId="0CBC7612" w:rsidR="00D328D2" w:rsidRPr="00BD4573" w:rsidRDefault="00BD4573" w:rsidP="003A60E0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828F4">
        <w:rPr>
          <w:rFonts w:ascii="Arial" w:hAnsi="Arial" w:cs="Arial"/>
          <w:b/>
          <w:bCs/>
          <w:sz w:val="22"/>
          <w:szCs w:val="22"/>
        </w:rPr>
        <w:t xml:space="preserve">Zarząd – </w:t>
      </w:r>
      <w:r w:rsidRPr="0012541F">
        <w:rPr>
          <w:rFonts w:ascii="Arial" w:hAnsi="Arial" w:cs="Arial"/>
          <w:sz w:val="22"/>
          <w:szCs w:val="22"/>
        </w:rPr>
        <w:t>Zarząd RLGD.</w:t>
      </w:r>
    </w:p>
    <w:p w14:paraId="765CB9FA" w14:textId="77777777" w:rsidR="00880132" w:rsidRPr="006D07D6" w:rsidRDefault="00880132" w:rsidP="0075649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br w:type="page"/>
      </w:r>
    </w:p>
    <w:p w14:paraId="79B9A283" w14:textId="0A21DB56" w:rsidR="003A60E0" w:rsidRDefault="003A60E0" w:rsidP="003A60E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Rozdział III</w:t>
      </w:r>
    </w:p>
    <w:p w14:paraId="4E2E94AA" w14:textId="1418FBF0" w:rsidR="00F750B4" w:rsidRDefault="003A60E0" w:rsidP="003A60E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Zawarcie umowy o dofinansowanie na realizację projektu grantowego</w:t>
      </w:r>
    </w:p>
    <w:p w14:paraId="320AB9A9" w14:textId="77777777" w:rsidR="003A60E0" w:rsidRPr="006D07D6" w:rsidRDefault="003A60E0" w:rsidP="003A60E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5B63EF" w14:textId="55C993DD" w:rsidR="00DB193B" w:rsidRPr="008C02B2" w:rsidRDefault="00DB193B" w:rsidP="00756491">
      <w:pPr>
        <w:pStyle w:val="Akapitzlist"/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D07D6">
        <w:rPr>
          <w:rFonts w:ascii="Arial" w:hAnsi="Arial" w:cs="Arial"/>
          <w:bCs/>
          <w:sz w:val="22"/>
          <w:szCs w:val="22"/>
        </w:rPr>
        <w:t>Zarząd podejmuje decyzję o przystąpieniu do realizacji projektu grantowego, mając na</w:t>
      </w:r>
      <w:r w:rsidR="002E15E7" w:rsidRPr="006D07D6">
        <w:rPr>
          <w:rFonts w:ascii="Arial" w:hAnsi="Arial" w:cs="Arial"/>
          <w:bCs/>
          <w:sz w:val="22"/>
          <w:szCs w:val="22"/>
        </w:rPr>
        <w:t> </w:t>
      </w:r>
      <w:r w:rsidRPr="006D07D6">
        <w:rPr>
          <w:rFonts w:ascii="Arial" w:hAnsi="Arial" w:cs="Arial"/>
          <w:bCs/>
          <w:sz w:val="22"/>
          <w:szCs w:val="22"/>
        </w:rPr>
        <w:t>uwadze postanowienia LSR. W tym celu Zarząd określa ramowy zakres projektu, jego cele i adresatów (potencjalnych grantobiorców).</w:t>
      </w:r>
    </w:p>
    <w:p w14:paraId="5A8E565F" w14:textId="41060A94" w:rsidR="00F750B4" w:rsidRPr="006D07D6" w:rsidRDefault="00DB193B" w:rsidP="00756491">
      <w:pPr>
        <w:pStyle w:val="Akapitzlist"/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6D07D6">
        <w:rPr>
          <w:rFonts w:ascii="Arial" w:hAnsi="Arial" w:cs="Arial"/>
          <w:bCs/>
          <w:sz w:val="22"/>
          <w:szCs w:val="22"/>
        </w:rPr>
        <w:t xml:space="preserve">W oparciu o </w:t>
      </w:r>
      <w:r w:rsidR="00F96BE3">
        <w:rPr>
          <w:rFonts w:ascii="Arial" w:hAnsi="Arial" w:cs="Arial"/>
          <w:bCs/>
          <w:sz w:val="22"/>
          <w:szCs w:val="22"/>
        </w:rPr>
        <w:t xml:space="preserve">ewentualne </w:t>
      </w:r>
      <w:r w:rsidR="00A61557">
        <w:rPr>
          <w:rFonts w:ascii="Arial" w:hAnsi="Arial" w:cs="Arial"/>
          <w:bCs/>
          <w:sz w:val="22"/>
          <w:szCs w:val="22"/>
        </w:rPr>
        <w:t xml:space="preserve">wskazówki </w:t>
      </w:r>
      <w:r w:rsidRPr="006D07D6">
        <w:rPr>
          <w:rFonts w:ascii="Arial" w:hAnsi="Arial" w:cs="Arial"/>
          <w:bCs/>
          <w:sz w:val="22"/>
          <w:szCs w:val="22"/>
        </w:rPr>
        <w:t>Zarządu</w:t>
      </w:r>
      <w:r w:rsidR="00F96BE3">
        <w:rPr>
          <w:rFonts w:ascii="Arial" w:hAnsi="Arial" w:cs="Arial"/>
          <w:bCs/>
          <w:sz w:val="22"/>
          <w:szCs w:val="22"/>
        </w:rPr>
        <w:t xml:space="preserve"> i treść LSR</w:t>
      </w:r>
      <w:r w:rsidRPr="006D07D6">
        <w:rPr>
          <w:rFonts w:ascii="Arial" w:hAnsi="Arial" w:cs="Arial"/>
          <w:bCs/>
          <w:sz w:val="22"/>
          <w:szCs w:val="22"/>
        </w:rPr>
        <w:t xml:space="preserve"> Biuro przystępuje do</w:t>
      </w:r>
      <w:r w:rsidR="00F96BE3">
        <w:rPr>
          <w:rFonts w:ascii="Arial" w:hAnsi="Arial" w:cs="Arial"/>
          <w:bCs/>
          <w:sz w:val="22"/>
          <w:szCs w:val="22"/>
        </w:rPr>
        <w:t> </w:t>
      </w:r>
      <w:r w:rsidRPr="006D07D6">
        <w:rPr>
          <w:rFonts w:ascii="Arial" w:hAnsi="Arial" w:cs="Arial"/>
          <w:bCs/>
          <w:sz w:val="22"/>
          <w:szCs w:val="22"/>
        </w:rPr>
        <w:t>opracowania wniosku o</w:t>
      </w:r>
      <w:r w:rsidR="007C24C7">
        <w:rPr>
          <w:rFonts w:ascii="Arial" w:hAnsi="Arial" w:cs="Arial"/>
          <w:bCs/>
          <w:sz w:val="22"/>
          <w:szCs w:val="22"/>
        </w:rPr>
        <w:t xml:space="preserve"> </w:t>
      </w:r>
      <w:r w:rsidR="008C02B2">
        <w:rPr>
          <w:rFonts w:ascii="Arial" w:hAnsi="Arial" w:cs="Arial"/>
          <w:bCs/>
          <w:sz w:val="22"/>
          <w:szCs w:val="22"/>
        </w:rPr>
        <w:t>dofinansowanie</w:t>
      </w:r>
      <w:r w:rsidRPr="006D07D6">
        <w:rPr>
          <w:rFonts w:ascii="Arial" w:hAnsi="Arial" w:cs="Arial"/>
          <w:bCs/>
          <w:sz w:val="22"/>
          <w:szCs w:val="22"/>
        </w:rPr>
        <w:t xml:space="preserve"> na realizację projektu grantowego, w</w:t>
      </w:r>
      <w:r w:rsidR="00F96BE3">
        <w:rPr>
          <w:rFonts w:ascii="Arial" w:hAnsi="Arial" w:cs="Arial"/>
          <w:bCs/>
          <w:sz w:val="22"/>
          <w:szCs w:val="22"/>
        </w:rPr>
        <w:t> </w:t>
      </w:r>
      <w:r w:rsidRPr="006D07D6">
        <w:rPr>
          <w:rFonts w:ascii="Arial" w:hAnsi="Arial" w:cs="Arial"/>
          <w:bCs/>
          <w:sz w:val="22"/>
          <w:szCs w:val="22"/>
        </w:rPr>
        <w:t>szczególności ustala jakie zadania powinny być objęte projektem grantowym, a także ustala szacunkową wartość, przekładającą się na wnioskowaną kwotę pomocy, która zostanie wpisana do wniosku o</w:t>
      </w:r>
      <w:r w:rsidR="007C24C7">
        <w:rPr>
          <w:rFonts w:ascii="Arial" w:hAnsi="Arial" w:cs="Arial"/>
          <w:bCs/>
          <w:sz w:val="22"/>
          <w:szCs w:val="22"/>
        </w:rPr>
        <w:t xml:space="preserve"> </w:t>
      </w:r>
      <w:r w:rsidR="008C02B2">
        <w:rPr>
          <w:rFonts w:ascii="Arial" w:hAnsi="Arial" w:cs="Arial"/>
          <w:bCs/>
          <w:sz w:val="22"/>
          <w:szCs w:val="22"/>
        </w:rPr>
        <w:t>dofinansowanie.</w:t>
      </w:r>
    </w:p>
    <w:p w14:paraId="01BBEEC0" w14:textId="35422660" w:rsidR="008C02B2" w:rsidRPr="008C02B2" w:rsidRDefault="00DB193B" w:rsidP="00756491">
      <w:pPr>
        <w:pStyle w:val="Akapitzlist"/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6D07D6">
        <w:rPr>
          <w:rFonts w:ascii="Arial" w:hAnsi="Arial" w:cs="Arial"/>
          <w:bCs/>
          <w:sz w:val="22"/>
          <w:szCs w:val="22"/>
        </w:rPr>
        <w:t xml:space="preserve">Opracowany przez Biuro wniosek o </w:t>
      </w:r>
      <w:r w:rsidR="008C02B2">
        <w:rPr>
          <w:rFonts w:ascii="Arial" w:hAnsi="Arial" w:cs="Arial"/>
          <w:bCs/>
          <w:sz w:val="22"/>
          <w:szCs w:val="22"/>
        </w:rPr>
        <w:t>dofinansowanie</w:t>
      </w:r>
      <w:r w:rsidRPr="006D07D6">
        <w:rPr>
          <w:rFonts w:ascii="Arial" w:hAnsi="Arial" w:cs="Arial"/>
          <w:bCs/>
          <w:sz w:val="22"/>
          <w:szCs w:val="22"/>
        </w:rPr>
        <w:t xml:space="preserve"> </w:t>
      </w:r>
      <w:r w:rsidR="00F96BE3">
        <w:rPr>
          <w:rFonts w:ascii="Arial" w:hAnsi="Arial" w:cs="Arial"/>
          <w:bCs/>
          <w:sz w:val="22"/>
          <w:szCs w:val="22"/>
        </w:rPr>
        <w:t xml:space="preserve">na realizację projektu grantowego </w:t>
      </w:r>
      <w:r w:rsidRPr="006D07D6">
        <w:rPr>
          <w:rFonts w:ascii="Arial" w:hAnsi="Arial" w:cs="Arial"/>
          <w:bCs/>
          <w:sz w:val="22"/>
          <w:szCs w:val="22"/>
        </w:rPr>
        <w:t>zatwierdza Zarząd</w:t>
      </w:r>
      <w:r w:rsidR="008C02B2">
        <w:rPr>
          <w:rFonts w:ascii="Arial" w:hAnsi="Arial" w:cs="Arial"/>
          <w:bCs/>
          <w:sz w:val="22"/>
          <w:szCs w:val="22"/>
        </w:rPr>
        <w:t>.</w:t>
      </w:r>
    </w:p>
    <w:p w14:paraId="211311EA" w14:textId="2FF7CC62" w:rsidR="00DB193B" w:rsidRPr="006D07D6" w:rsidRDefault="008C02B2" w:rsidP="00756491">
      <w:pPr>
        <w:pStyle w:val="Akapitzlist"/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Biuro składa wniosek o dofinansowanie na realizację projektu grantowego w naborze wniosków ogłoszonym przez ARiMR.</w:t>
      </w:r>
    </w:p>
    <w:p w14:paraId="5290E21E" w14:textId="354156DE" w:rsidR="00DB193B" w:rsidRPr="006D07D6" w:rsidRDefault="00DB193B" w:rsidP="003D3266">
      <w:pPr>
        <w:pStyle w:val="Akapitzlist"/>
        <w:numPr>
          <w:ilvl w:val="0"/>
          <w:numId w:val="56"/>
        </w:numPr>
        <w:spacing w:after="120" w:line="276" w:lineRule="auto"/>
        <w:ind w:left="851" w:hanging="425"/>
        <w:jc w:val="both"/>
        <w:rPr>
          <w:rFonts w:ascii="Arial" w:hAnsi="Arial" w:cs="Arial"/>
          <w:b/>
          <w:sz w:val="22"/>
          <w:szCs w:val="22"/>
        </w:rPr>
      </w:pPr>
      <w:r w:rsidRPr="006D07D6">
        <w:rPr>
          <w:rFonts w:ascii="Arial" w:hAnsi="Arial" w:cs="Arial"/>
          <w:bCs/>
          <w:sz w:val="22"/>
          <w:szCs w:val="22"/>
        </w:rPr>
        <w:t>W przypadku konieczności poprawek lub modyfikacji wniosku w wyniku uwag i</w:t>
      </w:r>
      <w:r w:rsidR="00F96BE3">
        <w:rPr>
          <w:rFonts w:ascii="Arial" w:hAnsi="Arial" w:cs="Arial"/>
          <w:bCs/>
          <w:sz w:val="22"/>
          <w:szCs w:val="22"/>
        </w:rPr>
        <w:t> </w:t>
      </w:r>
      <w:r w:rsidRPr="006D07D6">
        <w:rPr>
          <w:rFonts w:ascii="Arial" w:hAnsi="Arial" w:cs="Arial"/>
          <w:bCs/>
          <w:sz w:val="22"/>
          <w:szCs w:val="22"/>
        </w:rPr>
        <w:t xml:space="preserve">wezwań </w:t>
      </w:r>
      <w:r w:rsidR="008C02B2">
        <w:rPr>
          <w:rFonts w:ascii="Arial" w:hAnsi="Arial" w:cs="Arial"/>
          <w:bCs/>
          <w:sz w:val="22"/>
          <w:szCs w:val="22"/>
        </w:rPr>
        <w:t>ARiMR</w:t>
      </w:r>
      <w:r w:rsidRPr="006D07D6">
        <w:rPr>
          <w:rFonts w:ascii="Arial" w:hAnsi="Arial" w:cs="Arial"/>
          <w:bCs/>
          <w:sz w:val="22"/>
          <w:szCs w:val="22"/>
        </w:rPr>
        <w:t xml:space="preserve">, Biuro przygotowuje wymagane dokumenty i </w:t>
      </w:r>
      <w:r w:rsidR="003A60E0">
        <w:rPr>
          <w:rFonts w:ascii="Arial" w:hAnsi="Arial" w:cs="Arial"/>
          <w:bCs/>
          <w:sz w:val="22"/>
          <w:szCs w:val="22"/>
        </w:rPr>
        <w:t xml:space="preserve">– po uzyskaniu akceptacji Zarządu – </w:t>
      </w:r>
      <w:r w:rsidRPr="006D07D6">
        <w:rPr>
          <w:rFonts w:ascii="Arial" w:hAnsi="Arial" w:cs="Arial"/>
          <w:bCs/>
          <w:sz w:val="22"/>
          <w:szCs w:val="22"/>
        </w:rPr>
        <w:t>przekaz</w:t>
      </w:r>
      <w:r w:rsidR="008C02B2">
        <w:rPr>
          <w:rFonts w:ascii="Arial" w:hAnsi="Arial" w:cs="Arial"/>
          <w:bCs/>
          <w:sz w:val="22"/>
          <w:szCs w:val="22"/>
        </w:rPr>
        <w:t>uje je</w:t>
      </w:r>
      <w:r w:rsidR="00F96BE3">
        <w:rPr>
          <w:rFonts w:ascii="Arial" w:hAnsi="Arial" w:cs="Arial"/>
          <w:bCs/>
          <w:sz w:val="22"/>
          <w:szCs w:val="22"/>
        </w:rPr>
        <w:t> </w:t>
      </w:r>
      <w:r w:rsidRPr="006D07D6">
        <w:rPr>
          <w:rFonts w:ascii="Arial" w:hAnsi="Arial" w:cs="Arial"/>
          <w:bCs/>
          <w:sz w:val="22"/>
          <w:szCs w:val="22"/>
        </w:rPr>
        <w:t>do</w:t>
      </w:r>
      <w:r w:rsidR="00F96BE3">
        <w:rPr>
          <w:rFonts w:ascii="Arial" w:hAnsi="Arial" w:cs="Arial"/>
          <w:bCs/>
          <w:sz w:val="22"/>
          <w:szCs w:val="22"/>
        </w:rPr>
        <w:t> </w:t>
      </w:r>
      <w:r w:rsidR="008C02B2">
        <w:rPr>
          <w:rFonts w:ascii="Arial" w:hAnsi="Arial" w:cs="Arial"/>
          <w:bCs/>
          <w:sz w:val="22"/>
          <w:szCs w:val="22"/>
        </w:rPr>
        <w:t>ARiMR.</w:t>
      </w:r>
    </w:p>
    <w:p w14:paraId="6418EA62" w14:textId="73F7D0EF" w:rsidR="00DB193B" w:rsidRPr="006D07D6" w:rsidRDefault="00DB193B" w:rsidP="00756491">
      <w:pPr>
        <w:pStyle w:val="Akapitzlist"/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W przypadku przyznania pomocy na realizację projektu grantowego Zarząd zawiera w</w:t>
      </w:r>
      <w:r w:rsidR="00533F80" w:rsidRPr="006D07D6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 xml:space="preserve">imieniu </w:t>
      </w:r>
      <w:r w:rsidR="008C02B2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 xml:space="preserve">LGD umowę o </w:t>
      </w:r>
      <w:r w:rsidR="00B220C3">
        <w:rPr>
          <w:rFonts w:ascii="Arial" w:hAnsi="Arial" w:cs="Arial"/>
          <w:sz w:val="22"/>
          <w:szCs w:val="22"/>
        </w:rPr>
        <w:t>dofinansowanie</w:t>
      </w:r>
      <w:r w:rsidRPr="006D07D6">
        <w:rPr>
          <w:rFonts w:ascii="Arial" w:hAnsi="Arial" w:cs="Arial"/>
          <w:sz w:val="22"/>
          <w:szCs w:val="22"/>
        </w:rPr>
        <w:t xml:space="preserve"> na realizację projektu grantowego</w:t>
      </w:r>
      <w:r w:rsidR="008C02B2">
        <w:rPr>
          <w:rFonts w:ascii="Arial" w:hAnsi="Arial" w:cs="Arial"/>
          <w:sz w:val="22"/>
          <w:szCs w:val="22"/>
        </w:rPr>
        <w:t xml:space="preserve"> z</w:t>
      </w:r>
      <w:r w:rsidR="009A38FB">
        <w:rPr>
          <w:rFonts w:ascii="Arial" w:hAnsi="Arial" w:cs="Arial"/>
          <w:sz w:val="22"/>
          <w:szCs w:val="22"/>
        </w:rPr>
        <w:t xml:space="preserve"> </w:t>
      </w:r>
      <w:r w:rsidR="008C02B2">
        <w:rPr>
          <w:rFonts w:ascii="Arial" w:hAnsi="Arial" w:cs="Arial"/>
          <w:sz w:val="22"/>
          <w:szCs w:val="22"/>
        </w:rPr>
        <w:t>ARiMR</w:t>
      </w:r>
      <w:r w:rsidRPr="006D07D6">
        <w:rPr>
          <w:rFonts w:ascii="Arial" w:hAnsi="Arial" w:cs="Arial"/>
          <w:sz w:val="22"/>
          <w:szCs w:val="22"/>
        </w:rPr>
        <w:t>.</w:t>
      </w:r>
    </w:p>
    <w:p w14:paraId="6D6297A6" w14:textId="26AE5A17" w:rsidR="00DE7CC4" w:rsidRDefault="00DE7CC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E57ADD2" w14:textId="5089C12F" w:rsidR="00880132" w:rsidRDefault="00DE7CC4" w:rsidP="00DE7CC4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Rozdział IV</w:t>
      </w:r>
    </w:p>
    <w:p w14:paraId="521594A1" w14:textId="6C0B555E" w:rsidR="00DE7CC4" w:rsidRDefault="00DE7CC4" w:rsidP="00DE7CC4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Ogłoszenie konkursu na wybór grantobiorców</w:t>
      </w:r>
    </w:p>
    <w:p w14:paraId="135B31CB" w14:textId="77777777" w:rsidR="00DE7CC4" w:rsidRPr="006D07D6" w:rsidRDefault="00DE7CC4" w:rsidP="00DE7CC4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E2B96F2" w14:textId="7BC71B8C" w:rsidR="008D268E" w:rsidRPr="006D07D6" w:rsidRDefault="008D268E" w:rsidP="003D3266">
      <w:pPr>
        <w:pStyle w:val="Akapitzlist"/>
        <w:numPr>
          <w:ilvl w:val="0"/>
          <w:numId w:val="5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Niezwłocznie po zawarciu umowy o </w:t>
      </w:r>
      <w:r w:rsidR="00F96BE3">
        <w:rPr>
          <w:rFonts w:ascii="Arial" w:hAnsi="Arial" w:cs="Arial"/>
          <w:sz w:val="22"/>
          <w:szCs w:val="22"/>
        </w:rPr>
        <w:t xml:space="preserve">dofinansowanie, o </w:t>
      </w:r>
      <w:r w:rsidRPr="006D07D6">
        <w:rPr>
          <w:rFonts w:ascii="Arial" w:hAnsi="Arial" w:cs="Arial"/>
          <w:sz w:val="22"/>
          <w:szCs w:val="22"/>
        </w:rPr>
        <w:t xml:space="preserve">której mowa </w:t>
      </w:r>
      <w:r w:rsidRPr="00F96BE3">
        <w:rPr>
          <w:rFonts w:ascii="Arial" w:hAnsi="Arial" w:cs="Arial"/>
          <w:b/>
          <w:bCs/>
          <w:sz w:val="22"/>
          <w:szCs w:val="22"/>
        </w:rPr>
        <w:t xml:space="preserve">w </w:t>
      </w:r>
      <w:r w:rsidR="00DE7CC4">
        <w:rPr>
          <w:rFonts w:ascii="Arial" w:hAnsi="Arial" w:cs="Arial"/>
          <w:b/>
          <w:bCs/>
          <w:sz w:val="22"/>
          <w:szCs w:val="22"/>
        </w:rPr>
        <w:t>Rozdziale I</w:t>
      </w:r>
      <w:r w:rsidR="007B1085">
        <w:rPr>
          <w:rFonts w:ascii="Arial" w:hAnsi="Arial" w:cs="Arial"/>
          <w:b/>
          <w:bCs/>
          <w:sz w:val="22"/>
          <w:szCs w:val="22"/>
        </w:rPr>
        <w:t>II</w:t>
      </w:r>
      <w:r w:rsidR="00DE7CC4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6BE3">
        <w:rPr>
          <w:rFonts w:ascii="Arial" w:hAnsi="Arial" w:cs="Arial"/>
          <w:b/>
          <w:bCs/>
          <w:sz w:val="22"/>
          <w:szCs w:val="22"/>
        </w:rPr>
        <w:t xml:space="preserve">pkt </w:t>
      </w:r>
      <w:r w:rsidR="00F96BE3">
        <w:rPr>
          <w:rFonts w:ascii="Arial" w:hAnsi="Arial" w:cs="Arial"/>
          <w:b/>
          <w:bCs/>
          <w:sz w:val="22"/>
          <w:szCs w:val="22"/>
        </w:rPr>
        <w:t>5</w:t>
      </w:r>
      <w:r w:rsidR="00F96BE3" w:rsidRPr="00F96BE3">
        <w:rPr>
          <w:rFonts w:ascii="Arial" w:hAnsi="Arial" w:cs="Arial"/>
          <w:sz w:val="22"/>
          <w:szCs w:val="22"/>
        </w:rPr>
        <w:t>, Biuro dokonuje analizy jej postanowień i załącznikó</w:t>
      </w:r>
      <w:r w:rsidR="00F96BE3">
        <w:rPr>
          <w:rFonts w:ascii="Arial" w:hAnsi="Arial" w:cs="Arial"/>
          <w:sz w:val="22"/>
          <w:szCs w:val="22"/>
        </w:rPr>
        <w:t>w</w:t>
      </w:r>
      <w:r w:rsidRPr="00F96BE3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i na tej podstawie przygotowuje projekt ogłoszenia o konkursie na wybór grantobiorców.</w:t>
      </w:r>
    </w:p>
    <w:p w14:paraId="66ADDE5E" w14:textId="1E3D8963" w:rsidR="00533F80" w:rsidRPr="006D07D6" w:rsidRDefault="008D268E" w:rsidP="003D3266">
      <w:pPr>
        <w:pStyle w:val="Akapitzlist"/>
        <w:numPr>
          <w:ilvl w:val="0"/>
          <w:numId w:val="34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Ogłoszenie o konkursie</w:t>
      </w:r>
      <w:r w:rsidR="005B5088" w:rsidRPr="006D07D6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zawiera co najmniej następujące elementy:</w:t>
      </w:r>
    </w:p>
    <w:p w14:paraId="1A269966" w14:textId="72A7B8BB" w:rsidR="0003247B" w:rsidRPr="006D07D6" w:rsidRDefault="009A38FB" w:rsidP="003D3266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533F80" w:rsidRPr="006D07D6">
        <w:rPr>
          <w:rFonts w:ascii="Arial" w:hAnsi="Arial" w:cs="Arial"/>
          <w:sz w:val="22"/>
          <w:szCs w:val="22"/>
        </w:rPr>
        <w:t>ermin</w:t>
      </w:r>
      <w:r>
        <w:rPr>
          <w:rFonts w:ascii="Arial" w:hAnsi="Arial" w:cs="Arial"/>
          <w:sz w:val="22"/>
          <w:szCs w:val="22"/>
        </w:rPr>
        <w:t xml:space="preserve">, a także </w:t>
      </w:r>
      <w:r w:rsidR="00533F80" w:rsidRPr="006D07D6">
        <w:rPr>
          <w:rFonts w:ascii="Arial" w:hAnsi="Arial" w:cs="Arial"/>
          <w:sz w:val="22"/>
          <w:szCs w:val="22"/>
        </w:rPr>
        <w:t>miejsce składania wniosków o powierzenie grantów</w:t>
      </w:r>
      <w:r w:rsidR="0003247B" w:rsidRPr="006D07D6">
        <w:rPr>
          <w:rFonts w:ascii="Arial" w:hAnsi="Arial" w:cs="Arial"/>
          <w:sz w:val="22"/>
          <w:szCs w:val="22"/>
        </w:rPr>
        <w:t xml:space="preserve"> </w:t>
      </w:r>
      <w:r w:rsidR="00743E08">
        <w:rPr>
          <w:rFonts w:ascii="Arial" w:hAnsi="Arial" w:cs="Arial"/>
          <w:sz w:val="22"/>
          <w:szCs w:val="22"/>
        </w:rPr>
        <w:t>(ew.</w:t>
      </w:r>
      <w:r>
        <w:rPr>
          <w:rFonts w:ascii="Arial" w:hAnsi="Arial" w:cs="Arial"/>
          <w:sz w:val="22"/>
          <w:szCs w:val="22"/>
        </w:rPr>
        <w:t> </w:t>
      </w:r>
      <w:r w:rsidR="00743E08">
        <w:rPr>
          <w:rFonts w:ascii="Arial" w:hAnsi="Arial" w:cs="Arial"/>
          <w:sz w:val="22"/>
          <w:szCs w:val="22"/>
        </w:rPr>
        <w:t>informację o możliwości składania wniosków elektronicznie, wraz z</w:t>
      </w:r>
      <w:r>
        <w:rPr>
          <w:rFonts w:ascii="Arial" w:hAnsi="Arial" w:cs="Arial"/>
          <w:sz w:val="22"/>
          <w:szCs w:val="22"/>
        </w:rPr>
        <w:t> </w:t>
      </w:r>
      <w:r w:rsidR="00743E08">
        <w:rPr>
          <w:rFonts w:ascii="Arial" w:hAnsi="Arial" w:cs="Arial"/>
          <w:sz w:val="22"/>
          <w:szCs w:val="22"/>
        </w:rPr>
        <w:t xml:space="preserve">dokładnym opisem sposobu ich składania) </w:t>
      </w:r>
      <w:r w:rsidR="0003247B" w:rsidRPr="006D07D6">
        <w:rPr>
          <w:rFonts w:ascii="Arial" w:hAnsi="Arial" w:cs="Arial"/>
          <w:sz w:val="22"/>
          <w:szCs w:val="22"/>
        </w:rPr>
        <w:t>oraz</w:t>
      </w:r>
    </w:p>
    <w:p w14:paraId="0885040C" w14:textId="760A7230" w:rsidR="0003247B" w:rsidRPr="006D07D6" w:rsidRDefault="0003247B" w:rsidP="003D3266">
      <w:pPr>
        <w:pStyle w:val="Akapitzlist"/>
        <w:numPr>
          <w:ilvl w:val="0"/>
          <w:numId w:val="42"/>
        </w:numPr>
        <w:spacing w:after="120" w:line="276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bCs/>
          <w:sz w:val="22"/>
          <w:szCs w:val="22"/>
        </w:rPr>
        <w:t>informację o możliwości wycofania wniosku</w:t>
      </w:r>
      <w:r w:rsidR="007C24C7">
        <w:rPr>
          <w:rFonts w:ascii="Arial" w:hAnsi="Arial" w:cs="Arial"/>
          <w:bCs/>
          <w:sz w:val="22"/>
          <w:szCs w:val="22"/>
        </w:rPr>
        <w:t xml:space="preserve"> o powierzenie grantu</w:t>
      </w:r>
      <w:r w:rsidRPr="006D07D6">
        <w:rPr>
          <w:rFonts w:ascii="Arial" w:hAnsi="Arial" w:cs="Arial"/>
          <w:bCs/>
          <w:sz w:val="22"/>
          <w:szCs w:val="22"/>
        </w:rPr>
        <w:t xml:space="preserve"> wraz z</w:t>
      </w:r>
      <w:r w:rsidR="002F56FD" w:rsidRPr="006D07D6">
        <w:rPr>
          <w:rFonts w:ascii="Arial" w:hAnsi="Arial" w:cs="Arial"/>
          <w:bCs/>
          <w:sz w:val="22"/>
          <w:szCs w:val="22"/>
        </w:rPr>
        <w:t>e</w:t>
      </w:r>
      <w:r w:rsidR="009A38FB">
        <w:rPr>
          <w:rFonts w:ascii="Arial" w:hAnsi="Arial" w:cs="Arial"/>
          <w:bCs/>
          <w:sz w:val="22"/>
          <w:szCs w:val="22"/>
        </w:rPr>
        <w:t> </w:t>
      </w:r>
      <w:r w:rsidRPr="006D07D6">
        <w:rPr>
          <w:rFonts w:ascii="Arial" w:hAnsi="Arial" w:cs="Arial"/>
          <w:bCs/>
          <w:sz w:val="22"/>
          <w:szCs w:val="22"/>
        </w:rPr>
        <w:t>wskazaniem trybu złożenia takiego wniosku i informację, że żądanie złożone w innej formie będzie bezskuteczne</w:t>
      </w:r>
      <w:r w:rsidR="002F56FD" w:rsidRPr="006D07D6">
        <w:rPr>
          <w:rFonts w:ascii="Arial" w:hAnsi="Arial" w:cs="Arial"/>
          <w:bCs/>
          <w:sz w:val="22"/>
          <w:szCs w:val="22"/>
        </w:rPr>
        <w:t>,</w:t>
      </w:r>
    </w:p>
    <w:p w14:paraId="793F2755" w14:textId="6BD56A0E" w:rsidR="00533F80" w:rsidRPr="006D07D6" w:rsidRDefault="0003247B" w:rsidP="003D3266">
      <w:pPr>
        <w:pStyle w:val="Akapitzlist"/>
        <w:numPr>
          <w:ilvl w:val="0"/>
          <w:numId w:val="42"/>
        </w:numPr>
        <w:spacing w:after="120" w:line="276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bCs/>
          <w:sz w:val="22"/>
          <w:szCs w:val="22"/>
        </w:rPr>
        <w:t xml:space="preserve">wskazanie, że złożony wniosek </w:t>
      </w:r>
      <w:r w:rsidR="007C24C7">
        <w:rPr>
          <w:rFonts w:ascii="Arial" w:hAnsi="Arial" w:cs="Arial"/>
          <w:bCs/>
          <w:sz w:val="22"/>
          <w:szCs w:val="22"/>
        </w:rPr>
        <w:t>o powierzenie grantu</w:t>
      </w:r>
      <w:r w:rsidR="00B35950">
        <w:rPr>
          <w:rFonts w:ascii="Arial" w:hAnsi="Arial" w:cs="Arial"/>
          <w:bCs/>
          <w:sz w:val="22"/>
          <w:szCs w:val="22"/>
        </w:rPr>
        <w:t xml:space="preserve"> </w:t>
      </w:r>
      <w:r w:rsidRPr="006D07D6">
        <w:rPr>
          <w:rFonts w:ascii="Arial" w:hAnsi="Arial" w:cs="Arial"/>
          <w:bCs/>
          <w:sz w:val="22"/>
          <w:szCs w:val="22"/>
        </w:rPr>
        <w:t xml:space="preserve">nie może być przez wnioskodawcę zmieniany, </w:t>
      </w:r>
      <w:r w:rsidRPr="006D07D6">
        <w:rPr>
          <w:rFonts w:ascii="Arial" w:hAnsi="Arial" w:cs="Arial"/>
          <w:sz w:val="22"/>
          <w:szCs w:val="22"/>
        </w:rPr>
        <w:t xml:space="preserve">z wyłączeniem jego uzupełnienia następującego w wyniku wezwania wnioskodawcy przez </w:t>
      </w:r>
      <w:r w:rsidR="008C02B2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>LGD do dokonania takiej czynności,</w:t>
      </w:r>
    </w:p>
    <w:p w14:paraId="0BB41306" w14:textId="71054CB9" w:rsidR="0003247B" w:rsidRPr="006D07D6" w:rsidRDefault="0003247B" w:rsidP="003D3266">
      <w:pPr>
        <w:pStyle w:val="Akapitzlist"/>
        <w:numPr>
          <w:ilvl w:val="0"/>
          <w:numId w:val="42"/>
        </w:numPr>
        <w:spacing w:after="120" w:line="276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informację o tym, że wnioski </w:t>
      </w:r>
      <w:r w:rsidR="007C24C7">
        <w:rPr>
          <w:rFonts w:ascii="Arial" w:hAnsi="Arial" w:cs="Arial"/>
          <w:sz w:val="22"/>
          <w:szCs w:val="22"/>
        </w:rPr>
        <w:t xml:space="preserve">o powierzenie grantu </w:t>
      </w:r>
      <w:r w:rsidRPr="006D07D6">
        <w:rPr>
          <w:rFonts w:ascii="Arial" w:hAnsi="Arial" w:cs="Arial"/>
          <w:sz w:val="22"/>
          <w:szCs w:val="22"/>
        </w:rPr>
        <w:t>niezłożone w terminie i</w:t>
      </w:r>
      <w:r w:rsidR="007C24C7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miejscu oraz w sposób wskazany w ogłoszeniu</w:t>
      </w:r>
      <w:r w:rsidR="004B631B" w:rsidRPr="006D07D6">
        <w:rPr>
          <w:rFonts w:ascii="Arial" w:hAnsi="Arial" w:cs="Arial"/>
          <w:sz w:val="22"/>
          <w:szCs w:val="22"/>
        </w:rPr>
        <w:t xml:space="preserve"> podlegać będą odrzuceniu</w:t>
      </w:r>
      <w:r w:rsidR="008C02B2">
        <w:rPr>
          <w:rFonts w:ascii="Arial" w:hAnsi="Arial" w:cs="Arial"/>
          <w:sz w:val="22"/>
          <w:szCs w:val="22"/>
        </w:rPr>
        <w:t>;</w:t>
      </w:r>
    </w:p>
    <w:p w14:paraId="06D4DD12" w14:textId="1380380D" w:rsidR="00533F80" w:rsidRPr="006D07D6" w:rsidRDefault="00533F80" w:rsidP="003D3266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kwotę przyznaną </w:t>
      </w:r>
      <w:r w:rsidR="008C02B2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>LGD na realizację danego projektu grantowego;</w:t>
      </w:r>
    </w:p>
    <w:p w14:paraId="2F31B250" w14:textId="542082AA" w:rsidR="00533F80" w:rsidRPr="006D07D6" w:rsidRDefault="00810B91" w:rsidP="003D3266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informacja o</w:t>
      </w:r>
      <w:r w:rsidR="00533F80" w:rsidRPr="006D07D6">
        <w:rPr>
          <w:rFonts w:ascii="Arial" w:hAnsi="Arial" w:cs="Arial"/>
          <w:sz w:val="22"/>
          <w:szCs w:val="22"/>
        </w:rPr>
        <w:t xml:space="preserve"> zada</w:t>
      </w:r>
      <w:r>
        <w:rPr>
          <w:rFonts w:ascii="Arial" w:hAnsi="Arial" w:cs="Arial"/>
          <w:sz w:val="22"/>
          <w:szCs w:val="22"/>
        </w:rPr>
        <w:t>niach</w:t>
      </w:r>
      <w:r w:rsidR="008C02B2">
        <w:rPr>
          <w:rFonts w:ascii="Arial" w:hAnsi="Arial" w:cs="Arial"/>
          <w:sz w:val="22"/>
          <w:szCs w:val="22"/>
        </w:rPr>
        <w:t>, jakie mogą być realizowane</w:t>
      </w:r>
      <w:r w:rsidR="00533F80" w:rsidRPr="006D07D6">
        <w:rPr>
          <w:rFonts w:ascii="Arial" w:hAnsi="Arial" w:cs="Arial"/>
          <w:sz w:val="22"/>
          <w:szCs w:val="22"/>
        </w:rPr>
        <w:t xml:space="preserve"> w ramach projektu grantowego</w:t>
      </w:r>
      <w:r w:rsidR="009A38FB">
        <w:rPr>
          <w:rFonts w:ascii="Arial" w:hAnsi="Arial" w:cs="Arial"/>
          <w:sz w:val="22"/>
          <w:szCs w:val="22"/>
        </w:rPr>
        <w:t xml:space="preserve"> (adekwatnie do zakresu wynikającego z umowy o dofinansowanie, o której mowa w </w:t>
      </w:r>
      <w:r w:rsidR="00DE7CC4">
        <w:rPr>
          <w:rFonts w:ascii="Arial" w:hAnsi="Arial" w:cs="Arial"/>
          <w:b/>
          <w:bCs/>
          <w:sz w:val="22"/>
          <w:szCs w:val="22"/>
        </w:rPr>
        <w:t>Rozdziale I</w:t>
      </w:r>
      <w:r w:rsidR="007B1085">
        <w:rPr>
          <w:rFonts w:ascii="Arial" w:hAnsi="Arial" w:cs="Arial"/>
          <w:b/>
          <w:bCs/>
          <w:sz w:val="22"/>
          <w:szCs w:val="22"/>
        </w:rPr>
        <w:t>II</w:t>
      </w:r>
      <w:r w:rsidR="00DE7CC4">
        <w:rPr>
          <w:rFonts w:ascii="Arial" w:hAnsi="Arial" w:cs="Arial"/>
          <w:b/>
          <w:bCs/>
          <w:sz w:val="22"/>
          <w:szCs w:val="22"/>
        </w:rPr>
        <w:t xml:space="preserve"> </w:t>
      </w:r>
      <w:r w:rsidR="00DE7CC4" w:rsidRPr="00F96BE3">
        <w:rPr>
          <w:rFonts w:ascii="Arial" w:hAnsi="Arial" w:cs="Arial"/>
          <w:b/>
          <w:bCs/>
          <w:sz w:val="22"/>
          <w:szCs w:val="22"/>
        </w:rPr>
        <w:t xml:space="preserve">pkt </w:t>
      </w:r>
      <w:r w:rsidR="00DE7CC4">
        <w:rPr>
          <w:rFonts w:ascii="Arial" w:hAnsi="Arial" w:cs="Arial"/>
          <w:b/>
          <w:bCs/>
          <w:sz w:val="22"/>
          <w:szCs w:val="22"/>
        </w:rPr>
        <w:t>5</w:t>
      </w:r>
      <w:r w:rsidR="009A38FB">
        <w:rPr>
          <w:rFonts w:ascii="Arial" w:hAnsi="Arial" w:cs="Arial"/>
          <w:sz w:val="22"/>
          <w:szCs w:val="22"/>
        </w:rPr>
        <w:t>)</w:t>
      </w:r>
      <w:r w:rsidR="002E15E7" w:rsidRPr="006D07D6">
        <w:rPr>
          <w:rFonts w:ascii="Arial" w:hAnsi="Arial" w:cs="Arial"/>
          <w:sz w:val="22"/>
          <w:szCs w:val="22"/>
        </w:rPr>
        <w:t xml:space="preserve"> wraz z informacją, </w:t>
      </w:r>
      <w:r w:rsidR="009B695B">
        <w:rPr>
          <w:rFonts w:ascii="Arial" w:hAnsi="Arial" w:cs="Arial"/>
          <w:sz w:val="22"/>
          <w:szCs w:val="22"/>
        </w:rPr>
        <w:t xml:space="preserve">że </w:t>
      </w:r>
      <w:r w:rsidR="002E15E7" w:rsidRPr="006D07D6">
        <w:rPr>
          <w:rFonts w:ascii="Arial" w:hAnsi="Arial" w:cs="Arial"/>
          <w:sz w:val="22"/>
          <w:szCs w:val="22"/>
        </w:rPr>
        <w:t>zadani</w:t>
      </w:r>
      <w:r w:rsidR="008C02B2">
        <w:rPr>
          <w:rFonts w:ascii="Arial" w:hAnsi="Arial" w:cs="Arial"/>
          <w:sz w:val="22"/>
          <w:szCs w:val="22"/>
        </w:rPr>
        <w:t>a</w:t>
      </w:r>
      <w:r w:rsidR="002E15E7" w:rsidRPr="006D07D6">
        <w:rPr>
          <w:rFonts w:ascii="Arial" w:hAnsi="Arial" w:cs="Arial"/>
          <w:sz w:val="22"/>
          <w:szCs w:val="22"/>
        </w:rPr>
        <w:t xml:space="preserve"> mo</w:t>
      </w:r>
      <w:r w:rsidR="00F96BE3">
        <w:rPr>
          <w:rFonts w:ascii="Arial" w:hAnsi="Arial" w:cs="Arial"/>
          <w:sz w:val="22"/>
          <w:szCs w:val="22"/>
        </w:rPr>
        <w:t>gą</w:t>
      </w:r>
      <w:r w:rsidR="002E15E7" w:rsidRPr="006D07D6">
        <w:rPr>
          <w:rFonts w:ascii="Arial" w:hAnsi="Arial" w:cs="Arial"/>
          <w:sz w:val="22"/>
          <w:szCs w:val="22"/>
        </w:rPr>
        <w:t xml:space="preserve"> być realizowane </w:t>
      </w:r>
      <w:r w:rsidR="009B695B">
        <w:rPr>
          <w:rFonts w:ascii="Arial" w:hAnsi="Arial" w:cs="Arial"/>
          <w:sz w:val="22"/>
          <w:szCs w:val="22"/>
        </w:rPr>
        <w:t>tylko w</w:t>
      </w:r>
      <w:r w:rsidR="002E15E7" w:rsidRPr="006D07D6">
        <w:rPr>
          <w:rFonts w:ascii="Arial" w:hAnsi="Arial" w:cs="Arial"/>
          <w:sz w:val="22"/>
          <w:szCs w:val="22"/>
        </w:rPr>
        <w:t xml:space="preserve"> jednym etapie</w:t>
      </w:r>
      <w:r w:rsidR="00533F80" w:rsidRPr="006D07D6">
        <w:rPr>
          <w:rFonts w:ascii="Arial" w:hAnsi="Arial" w:cs="Arial"/>
          <w:sz w:val="22"/>
          <w:szCs w:val="22"/>
        </w:rPr>
        <w:t>;</w:t>
      </w:r>
    </w:p>
    <w:p w14:paraId="3EDD99BA" w14:textId="376B6F84" w:rsidR="00533F80" w:rsidRPr="006D07D6" w:rsidRDefault="00533F80" w:rsidP="003D3266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informacje o </w:t>
      </w:r>
      <w:r w:rsidR="00374E74">
        <w:rPr>
          <w:rFonts w:ascii="Arial" w:hAnsi="Arial" w:cs="Arial"/>
          <w:sz w:val="22"/>
          <w:szCs w:val="22"/>
        </w:rPr>
        <w:t xml:space="preserve">intensywności dofinansowania (jaki maksymalny procent kosztów kwalifikowalnych poniesionych przez </w:t>
      </w:r>
      <w:proofErr w:type="spellStart"/>
      <w:r w:rsidR="00374E74">
        <w:rPr>
          <w:rFonts w:ascii="Arial" w:hAnsi="Arial" w:cs="Arial"/>
          <w:sz w:val="22"/>
          <w:szCs w:val="22"/>
        </w:rPr>
        <w:t>grantobiorcę</w:t>
      </w:r>
      <w:proofErr w:type="spellEnd"/>
      <w:r w:rsidR="00374E74">
        <w:rPr>
          <w:rFonts w:ascii="Arial" w:hAnsi="Arial" w:cs="Arial"/>
          <w:sz w:val="22"/>
          <w:szCs w:val="22"/>
        </w:rPr>
        <w:t xml:space="preserve"> może zostać zrefundowany </w:t>
      </w:r>
      <w:r w:rsidR="00374E74" w:rsidRPr="00B35950">
        <w:rPr>
          <w:rFonts w:ascii="Arial" w:hAnsi="Arial" w:cs="Arial"/>
          <w:sz w:val="22"/>
          <w:szCs w:val="22"/>
        </w:rPr>
        <w:t>ze</w:t>
      </w:r>
      <w:r w:rsidR="00B35950" w:rsidRPr="00B35950">
        <w:rPr>
          <w:rFonts w:ascii="Arial" w:hAnsi="Arial" w:cs="Arial"/>
          <w:sz w:val="22"/>
          <w:szCs w:val="22"/>
        </w:rPr>
        <w:t> </w:t>
      </w:r>
      <w:r w:rsidR="00374E74" w:rsidRPr="00B35950">
        <w:rPr>
          <w:rFonts w:ascii="Arial" w:hAnsi="Arial" w:cs="Arial"/>
          <w:sz w:val="22"/>
          <w:szCs w:val="22"/>
        </w:rPr>
        <w:t>środkó</w:t>
      </w:r>
      <w:r w:rsidR="00B35950" w:rsidRPr="00B35950">
        <w:rPr>
          <w:rFonts w:ascii="Arial" w:hAnsi="Arial" w:cs="Arial"/>
          <w:sz w:val="22"/>
          <w:szCs w:val="22"/>
        </w:rPr>
        <w:t>w</w:t>
      </w:r>
      <w:r w:rsidR="00374E74">
        <w:rPr>
          <w:rFonts w:ascii="Arial" w:hAnsi="Arial" w:cs="Arial"/>
          <w:sz w:val="22"/>
          <w:szCs w:val="22"/>
        </w:rPr>
        <w:t xml:space="preserve"> grantu), </w:t>
      </w:r>
      <w:r w:rsidR="008C02B2">
        <w:rPr>
          <w:rFonts w:ascii="Arial" w:hAnsi="Arial" w:cs="Arial"/>
          <w:sz w:val="22"/>
          <w:szCs w:val="22"/>
        </w:rPr>
        <w:t xml:space="preserve">minimalnej i maksymalnej wartości </w:t>
      </w:r>
      <w:r w:rsidR="00F96BE3">
        <w:rPr>
          <w:rFonts w:ascii="Arial" w:hAnsi="Arial" w:cs="Arial"/>
          <w:sz w:val="22"/>
          <w:szCs w:val="22"/>
        </w:rPr>
        <w:t xml:space="preserve">każdego </w:t>
      </w:r>
      <w:r w:rsidR="008C02B2">
        <w:rPr>
          <w:rFonts w:ascii="Arial" w:hAnsi="Arial" w:cs="Arial"/>
          <w:sz w:val="22"/>
          <w:szCs w:val="22"/>
        </w:rPr>
        <w:t>zadania oraz o</w:t>
      </w:r>
      <w:r w:rsidR="00F96BE3">
        <w:rPr>
          <w:rFonts w:ascii="Arial" w:hAnsi="Arial" w:cs="Arial"/>
          <w:sz w:val="22"/>
          <w:szCs w:val="22"/>
        </w:rPr>
        <w:t> </w:t>
      </w:r>
      <w:r w:rsidR="008C02B2">
        <w:rPr>
          <w:rFonts w:ascii="Arial" w:hAnsi="Arial" w:cs="Arial"/>
          <w:sz w:val="22"/>
          <w:szCs w:val="22"/>
        </w:rPr>
        <w:t>minimalnej i</w:t>
      </w:r>
      <w:r w:rsidR="00F96BE3">
        <w:rPr>
          <w:rFonts w:ascii="Arial" w:hAnsi="Arial" w:cs="Arial"/>
          <w:sz w:val="22"/>
          <w:szCs w:val="22"/>
        </w:rPr>
        <w:t xml:space="preserve"> </w:t>
      </w:r>
      <w:r w:rsidR="008C02B2">
        <w:rPr>
          <w:rFonts w:ascii="Arial" w:hAnsi="Arial" w:cs="Arial"/>
          <w:sz w:val="22"/>
          <w:szCs w:val="22"/>
        </w:rPr>
        <w:t xml:space="preserve">maksymalnej </w:t>
      </w:r>
      <w:r w:rsidRPr="006D07D6">
        <w:rPr>
          <w:rFonts w:ascii="Arial" w:hAnsi="Arial" w:cs="Arial"/>
          <w:sz w:val="22"/>
          <w:szCs w:val="22"/>
        </w:rPr>
        <w:t>wysokości grantów</w:t>
      </w:r>
      <w:r w:rsidR="008C02B2">
        <w:rPr>
          <w:rFonts w:ascii="Arial" w:hAnsi="Arial" w:cs="Arial"/>
          <w:sz w:val="22"/>
          <w:szCs w:val="22"/>
        </w:rPr>
        <w:t xml:space="preserve">, jakie mogą zostać </w:t>
      </w:r>
      <w:r w:rsidR="00C57BE1">
        <w:rPr>
          <w:rFonts w:ascii="Arial" w:hAnsi="Arial" w:cs="Arial"/>
          <w:sz w:val="22"/>
          <w:szCs w:val="22"/>
        </w:rPr>
        <w:t>powierzone</w:t>
      </w:r>
      <w:r w:rsidRPr="006D07D6">
        <w:rPr>
          <w:rFonts w:ascii="Arial" w:hAnsi="Arial" w:cs="Arial"/>
          <w:sz w:val="22"/>
          <w:szCs w:val="22"/>
        </w:rPr>
        <w:t xml:space="preserve"> na</w:t>
      </w:r>
      <w:r w:rsidR="00F96BE3">
        <w:rPr>
          <w:rFonts w:ascii="Arial" w:hAnsi="Arial" w:cs="Arial"/>
          <w:sz w:val="22"/>
          <w:szCs w:val="22"/>
        </w:rPr>
        <w:t> </w:t>
      </w:r>
      <w:r w:rsidR="008C02B2">
        <w:rPr>
          <w:rFonts w:ascii="Arial" w:hAnsi="Arial" w:cs="Arial"/>
          <w:sz w:val="22"/>
          <w:szCs w:val="22"/>
        </w:rPr>
        <w:t>ich realizację</w:t>
      </w:r>
      <w:r w:rsidRPr="006D07D6">
        <w:rPr>
          <w:rFonts w:ascii="Arial" w:hAnsi="Arial" w:cs="Arial"/>
          <w:sz w:val="22"/>
          <w:szCs w:val="22"/>
        </w:rPr>
        <w:t xml:space="preserve"> (</w:t>
      </w:r>
      <w:r w:rsidR="008C02B2">
        <w:rPr>
          <w:rFonts w:ascii="Arial" w:hAnsi="Arial" w:cs="Arial"/>
          <w:sz w:val="22"/>
          <w:szCs w:val="22"/>
        </w:rPr>
        <w:t xml:space="preserve">kwoty powinny być zgodne z rozporządzeniem </w:t>
      </w:r>
      <w:r w:rsidR="00735FFA">
        <w:rPr>
          <w:rFonts w:ascii="Arial" w:hAnsi="Arial" w:cs="Arial"/>
          <w:sz w:val="22"/>
          <w:szCs w:val="22"/>
        </w:rPr>
        <w:t>o osi 3</w:t>
      </w:r>
      <w:r w:rsidR="008C02B2">
        <w:rPr>
          <w:rFonts w:ascii="Arial" w:hAnsi="Arial" w:cs="Arial"/>
          <w:sz w:val="22"/>
          <w:szCs w:val="22"/>
        </w:rPr>
        <w:t xml:space="preserve"> oraz </w:t>
      </w:r>
      <w:r w:rsidRPr="006D07D6">
        <w:rPr>
          <w:rFonts w:ascii="Arial" w:hAnsi="Arial" w:cs="Arial"/>
          <w:sz w:val="22"/>
          <w:szCs w:val="22"/>
        </w:rPr>
        <w:t>z</w:t>
      </w:r>
      <w:r w:rsidR="00F96BE3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umow</w:t>
      </w:r>
      <w:r w:rsidR="009A38FB">
        <w:rPr>
          <w:rFonts w:ascii="Arial" w:hAnsi="Arial" w:cs="Arial"/>
          <w:sz w:val="22"/>
          <w:szCs w:val="22"/>
        </w:rPr>
        <w:t>ą</w:t>
      </w:r>
      <w:r w:rsidRPr="006D07D6">
        <w:rPr>
          <w:rFonts w:ascii="Arial" w:hAnsi="Arial" w:cs="Arial"/>
          <w:sz w:val="22"/>
          <w:szCs w:val="22"/>
        </w:rPr>
        <w:t xml:space="preserve"> o </w:t>
      </w:r>
      <w:r w:rsidR="00B220C3">
        <w:rPr>
          <w:rFonts w:ascii="Arial" w:hAnsi="Arial" w:cs="Arial"/>
          <w:sz w:val="22"/>
          <w:szCs w:val="22"/>
        </w:rPr>
        <w:t>dofinansowanie</w:t>
      </w:r>
      <w:r w:rsidRPr="006D07D6">
        <w:rPr>
          <w:rFonts w:ascii="Arial" w:hAnsi="Arial" w:cs="Arial"/>
          <w:sz w:val="22"/>
          <w:szCs w:val="22"/>
        </w:rPr>
        <w:t xml:space="preserve"> na realizację projekt</w:t>
      </w:r>
      <w:r w:rsidR="00F96BE3">
        <w:rPr>
          <w:rFonts w:ascii="Arial" w:hAnsi="Arial" w:cs="Arial"/>
          <w:sz w:val="22"/>
          <w:szCs w:val="22"/>
        </w:rPr>
        <w:t>u</w:t>
      </w:r>
      <w:r w:rsidRPr="006D07D6">
        <w:rPr>
          <w:rFonts w:ascii="Arial" w:hAnsi="Arial" w:cs="Arial"/>
          <w:sz w:val="22"/>
          <w:szCs w:val="22"/>
        </w:rPr>
        <w:t xml:space="preserve"> grantowego, o</w:t>
      </w:r>
      <w:r w:rsidR="00DE7CC4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której mowa w</w:t>
      </w:r>
      <w:r w:rsidR="009A38FB">
        <w:rPr>
          <w:rFonts w:ascii="Arial" w:hAnsi="Arial" w:cs="Arial"/>
          <w:sz w:val="22"/>
          <w:szCs w:val="22"/>
        </w:rPr>
        <w:t> </w:t>
      </w:r>
      <w:r w:rsidR="00DE7CC4">
        <w:rPr>
          <w:rFonts w:ascii="Arial" w:hAnsi="Arial" w:cs="Arial"/>
          <w:b/>
          <w:bCs/>
          <w:sz w:val="22"/>
          <w:szCs w:val="22"/>
        </w:rPr>
        <w:t>Rozdziale I</w:t>
      </w:r>
      <w:r w:rsidR="007B1085">
        <w:rPr>
          <w:rFonts w:ascii="Arial" w:hAnsi="Arial" w:cs="Arial"/>
          <w:b/>
          <w:bCs/>
          <w:sz w:val="22"/>
          <w:szCs w:val="22"/>
        </w:rPr>
        <w:t>II</w:t>
      </w:r>
      <w:r w:rsidR="00DE7CC4">
        <w:rPr>
          <w:rFonts w:ascii="Arial" w:hAnsi="Arial" w:cs="Arial"/>
          <w:b/>
          <w:bCs/>
          <w:sz w:val="22"/>
          <w:szCs w:val="22"/>
        </w:rPr>
        <w:t xml:space="preserve"> </w:t>
      </w:r>
      <w:r w:rsidR="00DE7CC4" w:rsidRPr="00F96BE3">
        <w:rPr>
          <w:rFonts w:ascii="Arial" w:hAnsi="Arial" w:cs="Arial"/>
          <w:b/>
          <w:bCs/>
          <w:sz w:val="22"/>
          <w:szCs w:val="22"/>
        </w:rPr>
        <w:t xml:space="preserve">pkt </w:t>
      </w:r>
      <w:r w:rsidR="00DE7CC4">
        <w:rPr>
          <w:rFonts w:ascii="Arial" w:hAnsi="Arial" w:cs="Arial"/>
          <w:b/>
          <w:bCs/>
          <w:sz w:val="22"/>
          <w:szCs w:val="22"/>
        </w:rPr>
        <w:t>5</w:t>
      </w:r>
      <w:r w:rsidRPr="006D07D6">
        <w:rPr>
          <w:rFonts w:ascii="Arial" w:hAnsi="Arial" w:cs="Arial"/>
          <w:sz w:val="22"/>
          <w:szCs w:val="22"/>
        </w:rPr>
        <w:t>) wraz z informacją o możliwości pomniejszenia</w:t>
      </w:r>
      <w:r w:rsidR="008C02B2">
        <w:rPr>
          <w:rFonts w:ascii="Arial" w:hAnsi="Arial" w:cs="Arial"/>
          <w:sz w:val="22"/>
          <w:szCs w:val="22"/>
        </w:rPr>
        <w:t xml:space="preserve"> przez RLGD</w:t>
      </w:r>
      <w:r w:rsidRPr="006D07D6">
        <w:rPr>
          <w:rFonts w:ascii="Arial" w:hAnsi="Arial" w:cs="Arial"/>
          <w:sz w:val="22"/>
          <w:szCs w:val="22"/>
        </w:rPr>
        <w:t xml:space="preserve"> grantu </w:t>
      </w:r>
      <w:r w:rsidR="008C02B2">
        <w:rPr>
          <w:rFonts w:ascii="Arial" w:hAnsi="Arial" w:cs="Arial"/>
          <w:sz w:val="22"/>
          <w:szCs w:val="22"/>
        </w:rPr>
        <w:t>w stosunku do kwoty wnioskowanej na zasadach określonych w</w:t>
      </w:r>
      <w:r w:rsidR="00756491">
        <w:rPr>
          <w:rFonts w:ascii="Arial" w:hAnsi="Arial" w:cs="Arial"/>
          <w:sz w:val="22"/>
          <w:szCs w:val="22"/>
        </w:rPr>
        <w:t> </w:t>
      </w:r>
      <w:r w:rsidR="008C02B2">
        <w:rPr>
          <w:rFonts w:ascii="Arial" w:hAnsi="Arial" w:cs="Arial"/>
          <w:sz w:val="22"/>
          <w:szCs w:val="22"/>
        </w:rPr>
        <w:t>Procedurze</w:t>
      </w:r>
      <w:r w:rsidRPr="006D07D6">
        <w:rPr>
          <w:rFonts w:ascii="Arial" w:hAnsi="Arial" w:cs="Arial"/>
          <w:sz w:val="22"/>
          <w:szCs w:val="22"/>
        </w:rPr>
        <w:t>;</w:t>
      </w:r>
    </w:p>
    <w:p w14:paraId="6A3430E5" w14:textId="1D82CD4E" w:rsidR="00F96BE3" w:rsidRPr="00F96BE3" w:rsidRDefault="00533F80" w:rsidP="003D3266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wskazanie </w:t>
      </w:r>
      <w:r w:rsidRPr="00F96BE3">
        <w:rPr>
          <w:rFonts w:ascii="Arial" w:eastAsiaTheme="minorHAnsi" w:hAnsi="Arial" w:cs="Arial"/>
          <w:sz w:val="22"/>
          <w:szCs w:val="22"/>
          <w:lang w:eastAsia="en-US"/>
        </w:rPr>
        <w:t>warunków powierzenia grantów (w</w:t>
      </w:r>
      <w:r w:rsidR="009A38FB">
        <w:rPr>
          <w:rFonts w:ascii="Arial" w:eastAsiaTheme="minorHAnsi" w:hAnsi="Arial" w:cs="Arial"/>
          <w:sz w:val="22"/>
          <w:szCs w:val="22"/>
          <w:lang w:eastAsia="en-US"/>
        </w:rPr>
        <w:t xml:space="preserve"> tym</w:t>
      </w:r>
      <w:r w:rsidRPr="00F96BE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96BE3">
        <w:rPr>
          <w:rFonts w:ascii="Arial" w:eastAsiaTheme="minorHAnsi" w:hAnsi="Arial" w:cs="Arial"/>
          <w:sz w:val="22"/>
          <w:szCs w:val="22"/>
          <w:lang w:eastAsia="en-US"/>
        </w:rPr>
        <w:t>warunków o charakterze podmiotowym i przedmiotowym</w:t>
      </w:r>
      <w:r w:rsidR="009A38FB">
        <w:rPr>
          <w:rFonts w:ascii="Arial" w:eastAsiaTheme="minorHAnsi" w:hAnsi="Arial" w:cs="Arial"/>
          <w:sz w:val="22"/>
          <w:szCs w:val="22"/>
          <w:lang w:eastAsia="en-US"/>
        </w:rPr>
        <w:t>, których spełnienie jest konieczne by wniosek o</w:t>
      </w:r>
      <w:r w:rsidR="00DE7CC4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A38FB">
        <w:rPr>
          <w:rFonts w:ascii="Arial" w:eastAsiaTheme="minorHAnsi" w:hAnsi="Arial" w:cs="Arial"/>
          <w:sz w:val="22"/>
          <w:szCs w:val="22"/>
          <w:lang w:eastAsia="en-US"/>
        </w:rPr>
        <w:t>powierzenie grantu został wybrany</w:t>
      </w:r>
      <w:r w:rsidRPr="00F96BE3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C57BE1">
        <w:rPr>
          <w:rFonts w:ascii="Arial" w:eastAsiaTheme="minorHAnsi" w:hAnsi="Arial" w:cs="Arial"/>
          <w:sz w:val="22"/>
          <w:szCs w:val="22"/>
          <w:lang w:eastAsia="en-US"/>
        </w:rPr>
        <w:t xml:space="preserve"> wraz z </w:t>
      </w:r>
      <w:r w:rsidR="00C57BE1" w:rsidRPr="006D07D6">
        <w:rPr>
          <w:rFonts w:ascii="Arial" w:eastAsiaTheme="minorHAnsi" w:hAnsi="Arial" w:cs="Arial"/>
          <w:sz w:val="22"/>
          <w:szCs w:val="22"/>
          <w:lang w:eastAsia="en-US"/>
        </w:rPr>
        <w:t>informacj</w:t>
      </w:r>
      <w:r w:rsidR="00C57BE1">
        <w:rPr>
          <w:rFonts w:ascii="Arial" w:eastAsiaTheme="minorHAnsi" w:hAnsi="Arial" w:cs="Arial"/>
          <w:sz w:val="22"/>
          <w:szCs w:val="22"/>
          <w:lang w:eastAsia="en-US"/>
        </w:rPr>
        <w:t>ą</w:t>
      </w:r>
      <w:r w:rsidR="00C57BE1" w:rsidRPr="006D07D6">
        <w:rPr>
          <w:rFonts w:ascii="Arial" w:eastAsiaTheme="minorHAnsi" w:hAnsi="Arial" w:cs="Arial"/>
          <w:sz w:val="22"/>
          <w:szCs w:val="22"/>
          <w:lang w:eastAsia="en-US"/>
        </w:rPr>
        <w:t xml:space="preserve"> o wymaganych dokumentach potwierdzających spełnienie </w:t>
      </w:r>
      <w:r w:rsidR="00C57BE1">
        <w:rPr>
          <w:rFonts w:ascii="Arial" w:eastAsiaTheme="minorHAnsi" w:hAnsi="Arial" w:cs="Arial"/>
          <w:sz w:val="22"/>
          <w:szCs w:val="22"/>
          <w:lang w:eastAsia="en-US"/>
        </w:rPr>
        <w:t>tych warunków;</w:t>
      </w:r>
    </w:p>
    <w:p w14:paraId="2F1A3C3A" w14:textId="14768DB7" w:rsidR="00C57BE1" w:rsidRPr="00C57BE1" w:rsidRDefault="00533F80" w:rsidP="003D3266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F96BE3">
        <w:rPr>
          <w:rFonts w:ascii="Arial" w:eastAsiaTheme="minorHAnsi" w:hAnsi="Arial" w:cs="Arial"/>
          <w:sz w:val="22"/>
          <w:szCs w:val="22"/>
          <w:lang w:eastAsia="en-US"/>
        </w:rPr>
        <w:t>kryteri</w:t>
      </w:r>
      <w:r w:rsidR="00C57BE1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Pr="00F96BE3">
        <w:rPr>
          <w:rFonts w:ascii="Arial" w:eastAsiaTheme="minorHAnsi" w:hAnsi="Arial" w:cs="Arial"/>
          <w:sz w:val="22"/>
          <w:szCs w:val="22"/>
          <w:lang w:eastAsia="en-US"/>
        </w:rPr>
        <w:t xml:space="preserve"> wyboru oraz zasad</w:t>
      </w:r>
      <w:r w:rsidR="00C57BE1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Pr="00F96BE3">
        <w:rPr>
          <w:rFonts w:ascii="Arial" w:eastAsiaTheme="minorHAnsi" w:hAnsi="Arial" w:cs="Arial"/>
          <w:sz w:val="22"/>
          <w:szCs w:val="22"/>
          <w:lang w:eastAsia="en-US"/>
        </w:rPr>
        <w:t xml:space="preserve"> przyznawania punktów za spełnienie danego kryterium (np. link </w:t>
      </w:r>
      <w:r w:rsidR="00DE7CC4">
        <w:rPr>
          <w:rFonts w:ascii="Arial" w:eastAsiaTheme="minorHAnsi" w:hAnsi="Arial" w:cs="Arial"/>
          <w:sz w:val="22"/>
          <w:szCs w:val="22"/>
          <w:lang w:eastAsia="en-US"/>
        </w:rPr>
        <w:t>miejsca na stronie internetowej RLGD</w:t>
      </w:r>
      <w:r w:rsidRPr="00F96BE3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DE7CC4">
        <w:rPr>
          <w:rFonts w:ascii="Arial" w:eastAsiaTheme="minorHAnsi" w:hAnsi="Arial" w:cs="Arial"/>
          <w:sz w:val="22"/>
          <w:szCs w:val="22"/>
          <w:lang w:eastAsia="en-US"/>
        </w:rPr>
        <w:t>gdzie zamieszczono</w:t>
      </w:r>
      <w:r w:rsidRPr="00F96BE3">
        <w:rPr>
          <w:rFonts w:ascii="Arial" w:eastAsiaTheme="minorHAnsi" w:hAnsi="Arial" w:cs="Arial"/>
          <w:sz w:val="22"/>
          <w:szCs w:val="22"/>
          <w:lang w:eastAsia="en-US"/>
        </w:rPr>
        <w:t xml:space="preserve"> te</w:t>
      </w:r>
      <w:r w:rsidR="00DE7CC4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F96BE3">
        <w:rPr>
          <w:rFonts w:ascii="Arial" w:eastAsiaTheme="minorHAnsi" w:hAnsi="Arial" w:cs="Arial"/>
          <w:sz w:val="22"/>
          <w:szCs w:val="22"/>
          <w:lang w:eastAsia="en-US"/>
        </w:rPr>
        <w:t>kryteria lub zasady</w:t>
      </w:r>
      <w:r w:rsidR="00C57BE1">
        <w:rPr>
          <w:rFonts w:ascii="Arial" w:eastAsiaTheme="minorHAnsi" w:hAnsi="Arial" w:cs="Arial"/>
          <w:sz w:val="22"/>
          <w:szCs w:val="22"/>
          <w:lang w:eastAsia="en-US"/>
        </w:rPr>
        <w:t xml:space="preserve"> wraz z </w:t>
      </w:r>
      <w:r w:rsidR="009A38FB">
        <w:rPr>
          <w:rFonts w:ascii="Arial" w:eastAsiaTheme="minorHAnsi" w:hAnsi="Arial" w:cs="Arial"/>
          <w:sz w:val="22"/>
          <w:szCs w:val="22"/>
          <w:lang w:eastAsia="en-US"/>
        </w:rPr>
        <w:t xml:space="preserve">ich opisem i </w:t>
      </w:r>
      <w:r w:rsidR="00C57BE1" w:rsidRPr="006D07D6">
        <w:rPr>
          <w:rFonts w:ascii="Arial" w:eastAsiaTheme="minorHAnsi" w:hAnsi="Arial" w:cs="Arial"/>
          <w:sz w:val="22"/>
          <w:szCs w:val="22"/>
          <w:lang w:eastAsia="en-US"/>
        </w:rPr>
        <w:t>informacj</w:t>
      </w:r>
      <w:r w:rsidR="00C57BE1">
        <w:rPr>
          <w:rFonts w:ascii="Arial" w:eastAsiaTheme="minorHAnsi" w:hAnsi="Arial" w:cs="Arial"/>
          <w:sz w:val="22"/>
          <w:szCs w:val="22"/>
          <w:lang w:eastAsia="en-US"/>
        </w:rPr>
        <w:t>ą</w:t>
      </w:r>
      <w:r w:rsidR="00C57BE1" w:rsidRPr="006D07D6">
        <w:rPr>
          <w:rFonts w:ascii="Arial" w:eastAsiaTheme="minorHAnsi" w:hAnsi="Arial" w:cs="Arial"/>
          <w:sz w:val="22"/>
          <w:szCs w:val="22"/>
          <w:lang w:eastAsia="en-US"/>
        </w:rPr>
        <w:t xml:space="preserve"> o wymaganych </w:t>
      </w:r>
      <w:r w:rsidR="00C57BE1" w:rsidRPr="006D07D6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dokumentach potwierdzających spełnienie </w:t>
      </w:r>
      <w:r w:rsidR="00C57BE1">
        <w:rPr>
          <w:rFonts w:ascii="Arial" w:eastAsiaTheme="minorHAnsi" w:hAnsi="Arial" w:cs="Arial"/>
          <w:sz w:val="22"/>
          <w:szCs w:val="22"/>
          <w:lang w:eastAsia="en-US"/>
        </w:rPr>
        <w:t>tych kryteriów</w:t>
      </w:r>
      <w:r w:rsidRPr="00F96BE3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5B5088" w:rsidRPr="00F96BE3">
        <w:rPr>
          <w:rFonts w:ascii="Arial" w:eastAsiaTheme="minorHAnsi" w:hAnsi="Arial" w:cs="Arial"/>
          <w:sz w:val="22"/>
          <w:szCs w:val="22"/>
          <w:lang w:eastAsia="en-US"/>
        </w:rPr>
        <w:t>, a także – o ile jest taka potrzeba – informację o</w:t>
      </w:r>
      <w:r w:rsidR="00C57BE1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5B5088" w:rsidRPr="00F96BE3">
        <w:rPr>
          <w:rFonts w:ascii="Arial" w:eastAsiaTheme="minorHAnsi" w:hAnsi="Arial" w:cs="Arial"/>
          <w:sz w:val="22"/>
          <w:szCs w:val="22"/>
          <w:lang w:eastAsia="en-US"/>
        </w:rPr>
        <w:t>minimalnej liczbie punktów, które muszą zostać spełnione przez dany wniosek</w:t>
      </w:r>
      <w:r w:rsidR="007C24C7">
        <w:rPr>
          <w:rFonts w:ascii="Arial" w:eastAsiaTheme="minorHAnsi" w:hAnsi="Arial" w:cs="Arial"/>
          <w:sz w:val="22"/>
          <w:szCs w:val="22"/>
          <w:lang w:eastAsia="en-US"/>
        </w:rPr>
        <w:t xml:space="preserve"> o powierzenie grantu</w:t>
      </w:r>
      <w:r w:rsidR="005B5088" w:rsidRPr="00F96BE3">
        <w:rPr>
          <w:rFonts w:ascii="Arial" w:eastAsiaTheme="minorHAnsi" w:hAnsi="Arial" w:cs="Arial"/>
          <w:sz w:val="22"/>
          <w:szCs w:val="22"/>
          <w:lang w:eastAsia="en-US"/>
        </w:rPr>
        <w:t xml:space="preserve">, by na realizację </w:t>
      </w:r>
      <w:r w:rsidR="007C24C7">
        <w:rPr>
          <w:rFonts w:ascii="Arial" w:eastAsiaTheme="minorHAnsi" w:hAnsi="Arial" w:cs="Arial"/>
          <w:sz w:val="22"/>
          <w:szCs w:val="22"/>
          <w:lang w:eastAsia="en-US"/>
        </w:rPr>
        <w:t xml:space="preserve">zadania objętego tym wnioskiem </w:t>
      </w:r>
      <w:r w:rsidR="005B5088" w:rsidRPr="00F96BE3">
        <w:rPr>
          <w:rFonts w:ascii="Arial" w:eastAsiaTheme="minorHAnsi" w:hAnsi="Arial" w:cs="Arial"/>
          <w:sz w:val="22"/>
          <w:szCs w:val="22"/>
          <w:lang w:eastAsia="en-US"/>
        </w:rPr>
        <w:t>mógł zostać p</w:t>
      </w:r>
      <w:r w:rsidR="00C57BE1">
        <w:rPr>
          <w:rFonts w:ascii="Arial" w:eastAsiaTheme="minorHAnsi" w:hAnsi="Arial" w:cs="Arial"/>
          <w:sz w:val="22"/>
          <w:szCs w:val="22"/>
          <w:lang w:eastAsia="en-US"/>
        </w:rPr>
        <w:t>owierzony</w:t>
      </w:r>
      <w:r w:rsidR="005B5088" w:rsidRPr="00F96BE3">
        <w:rPr>
          <w:rFonts w:ascii="Arial" w:eastAsiaTheme="minorHAnsi" w:hAnsi="Arial" w:cs="Arial"/>
          <w:sz w:val="22"/>
          <w:szCs w:val="22"/>
          <w:lang w:eastAsia="en-US"/>
        </w:rPr>
        <w:t xml:space="preserve"> grant</w:t>
      </w:r>
      <w:r w:rsidRPr="00F96BE3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71D5349A" w14:textId="77777777" w:rsidR="00C57BE1" w:rsidRPr="00C57BE1" w:rsidRDefault="00C57BE1" w:rsidP="003D3266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wskazanie miejsca opublikowania przez RLGD:</w:t>
      </w:r>
    </w:p>
    <w:p w14:paraId="1FFECB04" w14:textId="77777777" w:rsidR="00C57BE1" w:rsidRDefault="00533F80" w:rsidP="003D326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1701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57BE1">
        <w:rPr>
          <w:rFonts w:ascii="Arial" w:eastAsiaTheme="minorHAnsi" w:hAnsi="Arial" w:cs="Arial"/>
          <w:sz w:val="22"/>
          <w:szCs w:val="22"/>
          <w:lang w:eastAsia="en-US"/>
        </w:rPr>
        <w:t>formularza wniosku o powierzenie grantu</w:t>
      </w:r>
      <w:r w:rsidR="00C57BE1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4856B53E" w14:textId="77777777" w:rsidR="00C57BE1" w:rsidRDefault="00C57BE1" w:rsidP="003D326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1701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formularza </w:t>
      </w:r>
      <w:r w:rsidR="00533F80" w:rsidRPr="00C57BE1">
        <w:rPr>
          <w:rFonts w:ascii="Arial" w:eastAsiaTheme="minorHAnsi" w:hAnsi="Arial" w:cs="Arial"/>
          <w:sz w:val="22"/>
          <w:szCs w:val="22"/>
          <w:lang w:eastAsia="en-US"/>
        </w:rPr>
        <w:t>wniosku o rozliczenie grantu,</w:t>
      </w:r>
    </w:p>
    <w:p w14:paraId="16372DF3" w14:textId="0E32A7A9" w:rsidR="00533F80" w:rsidRPr="00C57BE1" w:rsidRDefault="00533F80" w:rsidP="003D326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1701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57BE1">
        <w:rPr>
          <w:rFonts w:ascii="Arial" w:eastAsiaTheme="minorHAnsi" w:hAnsi="Arial" w:cs="Arial"/>
          <w:sz w:val="22"/>
          <w:szCs w:val="22"/>
          <w:lang w:eastAsia="en-US"/>
        </w:rPr>
        <w:t>wzoru umowy o powierzenie grantu,</w:t>
      </w:r>
    </w:p>
    <w:p w14:paraId="46F84208" w14:textId="4B657DC9" w:rsidR="002750A1" w:rsidRPr="006D07D6" w:rsidRDefault="002750A1" w:rsidP="003D326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1701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D07D6">
        <w:rPr>
          <w:rFonts w:ascii="Arial" w:eastAsiaTheme="minorHAnsi" w:hAnsi="Arial" w:cs="Arial"/>
          <w:sz w:val="22"/>
          <w:szCs w:val="22"/>
          <w:lang w:eastAsia="en-US"/>
        </w:rPr>
        <w:t>niniejszej Procedury</w:t>
      </w:r>
      <w:r w:rsidR="00453BF8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1431B64E" w14:textId="34FD8D66" w:rsidR="00533F80" w:rsidRPr="006D07D6" w:rsidRDefault="00533F80" w:rsidP="003D3266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informację </w:t>
      </w:r>
      <w:r w:rsidR="00656B40" w:rsidRPr="006D07D6">
        <w:rPr>
          <w:rFonts w:ascii="Arial" w:hAnsi="Arial" w:cs="Arial"/>
          <w:sz w:val="22"/>
          <w:szCs w:val="22"/>
        </w:rPr>
        <w:t xml:space="preserve">na temat ewentualnej </w:t>
      </w:r>
      <w:r w:rsidRPr="006D07D6">
        <w:rPr>
          <w:rFonts w:ascii="Arial" w:hAnsi="Arial" w:cs="Arial"/>
          <w:sz w:val="22"/>
          <w:szCs w:val="22"/>
        </w:rPr>
        <w:t xml:space="preserve">możliwości wypłacenia </w:t>
      </w:r>
      <w:proofErr w:type="spellStart"/>
      <w:r w:rsidRPr="006D07D6">
        <w:rPr>
          <w:rFonts w:ascii="Arial" w:hAnsi="Arial" w:cs="Arial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 przez </w:t>
      </w:r>
      <w:r w:rsidR="00453BF8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 xml:space="preserve">LGD </w:t>
      </w:r>
      <w:r w:rsidR="00656B40" w:rsidRPr="006D07D6">
        <w:rPr>
          <w:rFonts w:ascii="Arial" w:hAnsi="Arial" w:cs="Arial"/>
          <w:sz w:val="22"/>
          <w:szCs w:val="22"/>
        </w:rPr>
        <w:t>grantu lub</w:t>
      </w:r>
      <w:r w:rsidR="00C57BE1">
        <w:rPr>
          <w:rFonts w:ascii="Arial" w:hAnsi="Arial" w:cs="Arial"/>
          <w:sz w:val="22"/>
          <w:szCs w:val="22"/>
        </w:rPr>
        <w:t xml:space="preserve"> </w:t>
      </w:r>
      <w:r w:rsidR="00B869BD">
        <w:rPr>
          <w:rFonts w:ascii="Arial" w:hAnsi="Arial" w:cs="Arial"/>
          <w:sz w:val="22"/>
          <w:szCs w:val="22"/>
        </w:rPr>
        <w:t>jego części</w:t>
      </w:r>
      <w:r w:rsidRPr="006D07D6">
        <w:rPr>
          <w:rFonts w:ascii="Arial" w:hAnsi="Arial" w:cs="Arial"/>
          <w:sz w:val="22"/>
          <w:szCs w:val="22"/>
        </w:rPr>
        <w:t xml:space="preserve"> przed </w:t>
      </w:r>
      <w:r w:rsidR="00C57BE1">
        <w:rPr>
          <w:rFonts w:ascii="Arial" w:hAnsi="Arial" w:cs="Arial"/>
          <w:sz w:val="22"/>
          <w:szCs w:val="22"/>
        </w:rPr>
        <w:t>zakończeniem realizacji zadania</w:t>
      </w:r>
      <w:r w:rsidRPr="006D07D6">
        <w:rPr>
          <w:rFonts w:ascii="Arial" w:hAnsi="Arial" w:cs="Arial"/>
          <w:sz w:val="22"/>
          <w:szCs w:val="22"/>
        </w:rPr>
        <w:t>;</w:t>
      </w:r>
    </w:p>
    <w:p w14:paraId="7D2CDB45" w14:textId="45E4205A" w:rsidR="0003247B" w:rsidRPr="006D07D6" w:rsidRDefault="002750A1" w:rsidP="003D3266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zasady i tryb składania</w:t>
      </w:r>
      <w:r w:rsidR="0003247B" w:rsidRPr="006D07D6">
        <w:rPr>
          <w:rFonts w:ascii="Arial" w:hAnsi="Arial" w:cs="Arial"/>
          <w:sz w:val="22"/>
          <w:szCs w:val="22"/>
        </w:rPr>
        <w:t xml:space="preserve"> przez wnioskodawcę:</w:t>
      </w:r>
    </w:p>
    <w:p w14:paraId="39D8EC9E" w14:textId="56CC0C18" w:rsidR="0003247B" w:rsidRPr="006D07D6" w:rsidRDefault="0003247B" w:rsidP="003D3266">
      <w:pPr>
        <w:pStyle w:val="Akapitzlist"/>
        <w:numPr>
          <w:ilvl w:val="0"/>
          <w:numId w:val="41"/>
        </w:numPr>
        <w:spacing w:after="120" w:line="276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uzupełnień do złożonego wniosku o </w:t>
      </w:r>
      <w:r w:rsidR="007C24C7">
        <w:rPr>
          <w:rFonts w:ascii="Arial" w:hAnsi="Arial" w:cs="Arial"/>
          <w:sz w:val="22"/>
          <w:szCs w:val="22"/>
        </w:rPr>
        <w:t xml:space="preserve">powierzenie grantu </w:t>
      </w:r>
      <w:r w:rsidRPr="006D07D6">
        <w:rPr>
          <w:rFonts w:ascii="Arial" w:hAnsi="Arial" w:cs="Arial"/>
          <w:sz w:val="22"/>
          <w:szCs w:val="22"/>
        </w:rPr>
        <w:t xml:space="preserve">w przypadku wezwania przez </w:t>
      </w:r>
      <w:r w:rsidR="00453BF8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>LGD do ich złożenia;</w:t>
      </w:r>
    </w:p>
    <w:p w14:paraId="65D05984" w14:textId="460262B0" w:rsidR="002750A1" w:rsidRPr="006D07D6" w:rsidRDefault="002750A1" w:rsidP="003D3266">
      <w:pPr>
        <w:pStyle w:val="Akapitzlist"/>
        <w:numPr>
          <w:ilvl w:val="0"/>
          <w:numId w:val="41"/>
        </w:numPr>
        <w:spacing w:after="120" w:line="276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odwoła</w:t>
      </w:r>
      <w:r w:rsidR="00374E74">
        <w:rPr>
          <w:rFonts w:ascii="Arial" w:hAnsi="Arial" w:cs="Arial"/>
          <w:sz w:val="22"/>
          <w:szCs w:val="22"/>
        </w:rPr>
        <w:t>nia</w:t>
      </w:r>
      <w:r w:rsidRPr="006D07D6">
        <w:rPr>
          <w:rFonts w:ascii="Arial" w:hAnsi="Arial" w:cs="Arial"/>
          <w:sz w:val="22"/>
          <w:szCs w:val="22"/>
        </w:rPr>
        <w:t xml:space="preserve"> od uchwał</w:t>
      </w:r>
      <w:r w:rsidR="00374E74">
        <w:rPr>
          <w:rFonts w:ascii="Arial" w:hAnsi="Arial" w:cs="Arial"/>
          <w:sz w:val="22"/>
          <w:szCs w:val="22"/>
        </w:rPr>
        <w:t>y</w:t>
      </w:r>
      <w:r w:rsidRPr="006D07D6">
        <w:rPr>
          <w:rFonts w:ascii="Arial" w:hAnsi="Arial" w:cs="Arial"/>
          <w:sz w:val="22"/>
          <w:szCs w:val="22"/>
        </w:rPr>
        <w:t xml:space="preserve"> Rady dotycząc</w:t>
      </w:r>
      <w:r w:rsidR="00374E74">
        <w:rPr>
          <w:rFonts w:ascii="Arial" w:hAnsi="Arial" w:cs="Arial"/>
          <w:sz w:val="22"/>
          <w:szCs w:val="22"/>
        </w:rPr>
        <w:t>ej</w:t>
      </w:r>
      <w:r w:rsidRPr="006D07D6">
        <w:rPr>
          <w:rFonts w:ascii="Arial" w:hAnsi="Arial" w:cs="Arial"/>
          <w:sz w:val="22"/>
          <w:szCs w:val="22"/>
        </w:rPr>
        <w:t xml:space="preserve"> oceny </w:t>
      </w:r>
      <w:r w:rsidR="009B4B37">
        <w:rPr>
          <w:rFonts w:ascii="Arial" w:hAnsi="Arial" w:cs="Arial"/>
          <w:sz w:val="22"/>
          <w:szCs w:val="22"/>
        </w:rPr>
        <w:t xml:space="preserve">i wyboru </w:t>
      </w:r>
      <w:proofErr w:type="spellStart"/>
      <w:r w:rsidR="009B4B37">
        <w:rPr>
          <w:rFonts w:ascii="Arial" w:hAnsi="Arial" w:cs="Arial"/>
          <w:sz w:val="22"/>
          <w:szCs w:val="22"/>
        </w:rPr>
        <w:t>g</w:t>
      </w:r>
      <w:r w:rsidRPr="006D07D6">
        <w:rPr>
          <w:rFonts w:ascii="Arial" w:hAnsi="Arial" w:cs="Arial"/>
          <w:sz w:val="22"/>
          <w:szCs w:val="22"/>
        </w:rPr>
        <w:t>rantobiorc</w:t>
      </w:r>
      <w:r w:rsidR="009B4B37">
        <w:rPr>
          <w:rFonts w:ascii="Arial" w:hAnsi="Arial" w:cs="Arial"/>
          <w:sz w:val="22"/>
          <w:szCs w:val="22"/>
        </w:rPr>
        <w:t>y</w:t>
      </w:r>
      <w:proofErr w:type="spellEnd"/>
      <w:r w:rsidRPr="006D07D6">
        <w:rPr>
          <w:rFonts w:ascii="Arial" w:hAnsi="Arial" w:cs="Arial"/>
          <w:sz w:val="22"/>
          <w:szCs w:val="22"/>
        </w:rPr>
        <w:t>;</w:t>
      </w:r>
    </w:p>
    <w:p w14:paraId="10248C89" w14:textId="0C01CFAD" w:rsidR="00533F80" w:rsidRPr="006D07D6" w:rsidRDefault="00533F80" w:rsidP="003D3266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informację o możliwości:</w:t>
      </w:r>
    </w:p>
    <w:p w14:paraId="08435536" w14:textId="1F615AD1" w:rsidR="00533F80" w:rsidRPr="006D07D6" w:rsidRDefault="00533F80" w:rsidP="003D326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eastAsiaTheme="minorHAnsi" w:hAnsi="Arial" w:cs="Arial"/>
          <w:sz w:val="22"/>
          <w:szCs w:val="22"/>
          <w:lang w:eastAsia="en-US"/>
        </w:rPr>
        <w:t xml:space="preserve">zmiany </w:t>
      </w:r>
      <w:r w:rsidR="00DE7CC4">
        <w:rPr>
          <w:rFonts w:ascii="Arial" w:eastAsiaTheme="minorHAnsi" w:hAnsi="Arial" w:cs="Arial"/>
          <w:sz w:val="22"/>
          <w:szCs w:val="22"/>
          <w:lang w:eastAsia="en-US"/>
        </w:rPr>
        <w:t xml:space="preserve">przez RLGD </w:t>
      </w:r>
      <w:r w:rsidRPr="006D07D6">
        <w:rPr>
          <w:rFonts w:ascii="Arial" w:eastAsiaTheme="minorHAnsi" w:hAnsi="Arial" w:cs="Arial"/>
          <w:sz w:val="22"/>
          <w:szCs w:val="22"/>
          <w:lang w:eastAsia="en-US"/>
        </w:rPr>
        <w:t>treści ogłoszenia o konkursie</w:t>
      </w:r>
      <w:r w:rsidR="00374E74">
        <w:rPr>
          <w:rFonts w:ascii="Arial" w:eastAsiaTheme="minorHAnsi" w:hAnsi="Arial" w:cs="Arial"/>
          <w:sz w:val="22"/>
          <w:szCs w:val="22"/>
          <w:lang w:eastAsia="en-US"/>
        </w:rPr>
        <w:t>, w tym obowiązujących w</w:t>
      </w:r>
      <w:r w:rsidR="00DE7CC4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374E74">
        <w:rPr>
          <w:rFonts w:ascii="Arial" w:eastAsiaTheme="minorHAnsi" w:hAnsi="Arial" w:cs="Arial"/>
          <w:sz w:val="22"/>
          <w:szCs w:val="22"/>
          <w:lang w:eastAsia="en-US"/>
        </w:rPr>
        <w:t>konkursie kryteriów wyboru i warunków powierzenia grantów</w:t>
      </w:r>
      <w:r w:rsidR="00453BF8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21DF3E79" w14:textId="6CF05BAD" w:rsidR="002750A1" w:rsidRPr="006D07D6" w:rsidRDefault="002750A1" w:rsidP="003D326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eastAsiaTheme="minorHAnsi" w:hAnsi="Arial" w:cs="Arial"/>
          <w:sz w:val="22"/>
          <w:szCs w:val="22"/>
          <w:lang w:eastAsia="en-US"/>
        </w:rPr>
        <w:t xml:space="preserve">stworzenia </w:t>
      </w:r>
      <w:r w:rsidR="00DE7CC4">
        <w:rPr>
          <w:rFonts w:ascii="Arial" w:eastAsiaTheme="minorHAnsi" w:hAnsi="Arial" w:cs="Arial"/>
          <w:sz w:val="22"/>
          <w:szCs w:val="22"/>
          <w:lang w:eastAsia="en-US"/>
        </w:rPr>
        <w:t xml:space="preserve">przez RLGD </w:t>
      </w:r>
      <w:r w:rsidRPr="006D07D6">
        <w:rPr>
          <w:rFonts w:ascii="Arial" w:eastAsiaTheme="minorHAnsi" w:hAnsi="Arial" w:cs="Arial"/>
          <w:sz w:val="22"/>
          <w:szCs w:val="22"/>
          <w:lang w:eastAsia="en-US"/>
        </w:rPr>
        <w:t>ewentualnej listy rezerwowej grantobiorców,</w:t>
      </w:r>
    </w:p>
    <w:p w14:paraId="5EB6AD36" w14:textId="74E5D4B2" w:rsidR="002750A1" w:rsidRPr="006D07D6" w:rsidRDefault="002750A1" w:rsidP="003D326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1701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D07D6">
        <w:rPr>
          <w:rFonts w:ascii="Arial" w:eastAsiaTheme="minorHAnsi" w:hAnsi="Arial" w:cs="Arial"/>
          <w:sz w:val="22"/>
          <w:szCs w:val="22"/>
          <w:lang w:eastAsia="en-US"/>
        </w:rPr>
        <w:t xml:space="preserve">odstąpienia przez </w:t>
      </w:r>
      <w:r w:rsidR="00453BF8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Pr="006D07D6">
        <w:rPr>
          <w:rFonts w:ascii="Arial" w:eastAsiaTheme="minorHAnsi" w:hAnsi="Arial" w:cs="Arial"/>
          <w:sz w:val="22"/>
          <w:szCs w:val="22"/>
          <w:lang w:eastAsia="en-US"/>
        </w:rPr>
        <w:t xml:space="preserve">LGD od konkursu na wybór grantobiorców lub ponownego przeprowadzenia </w:t>
      </w:r>
      <w:r w:rsidR="00DE7CC4">
        <w:rPr>
          <w:rFonts w:ascii="Arial" w:eastAsiaTheme="minorHAnsi" w:hAnsi="Arial" w:cs="Arial"/>
          <w:sz w:val="22"/>
          <w:szCs w:val="22"/>
          <w:lang w:eastAsia="en-US"/>
        </w:rPr>
        <w:t xml:space="preserve">przez RLGD </w:t>
      </w:r>
      <w:r w:rsidRPr="006D07D6">
        <w:rPr>
          <w:rFonts w:ascii="Arial" w:eastAsiaTheme="minorHAnsi" w:hAnsi="Arial" w:cs="Arial"/>
          <w:sz w:val="22"/>
          <w:szCs w:val="22"/>
          <w:lang w:eastAsia="en-US"/>
        </w:rPr>
        <w:t>konkursu w sytuacji braku możliwości osiągnięcia celów projektu grantowego na podstawie złożonych wniosków o</w:t>
      </w:r>
      <w:r w:rsidR="00374E74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6D07D6">
        <w:rPr>
          <w:rFonts w:ascii="Arial" w:eastAsiaTheme="minorHAnsi" w:hAnsi="Arial" w:cs="Arial"/>
          <w:sz w:val="22"/>
          <w:szCs w:val="22"/>
          <w:lang w:eastAsia="en-US"/>
        </w:rPr>
        <w:t>powierzenie grant</w:t>
      </w:r>
      <w:r w:rsidR="007C24C7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6D07D6">
        <w:rPr>
          <w:rFonts w:ascii="Arial" w:eastAsiaTheme="minorHAnsi" w:hAnsi="Arial" w:cs="Arial"/>
          <w:sz w:val="22"/>
          <w:szCs w:val="22"/>
          <w:lang w:eastAsia="en-US"/>
        </w:rPr>
        <w:t xml:space="preserve"> lub na skutek rezygnacji przez </w:t>
      </w:r>
      <w:r w:rsidR="00374E74">
        <w:rPr>
          <w:rFonts w:ascii="Arial" w:eastAsiaTheme="minorHAnsi" w:hAnsi="Arial" w:cs="Arial"/>
          <w:sz w:val="22"/>
          <w:szCs w:val="22"/>
          <w:lang w:eastAsia="en-US"/>
        </w:rPr>
        <w:t>wy</w:t>
      </w:r>
      <w:r w:rsidR="007C24C7">
        <w:rPr>
          <w:rFonts w:ascii="Arial" w:eastAsiaTheme="minorHAnsi" w:hAnsi="Arial" w:cs="Arial"/>
          <w:sz w:val="22"/>
          <w:szCs w:val="22"/>
          <w:lang w:eastAsia="en-US"/>
        </w:rPr>
        <w:t>b</w:t>
      </w:r>
      <w:r w:rsidR="00374E74">
        <w:rPr>
          <w:rFonts w:ascii="Arial" w:eastAsiaTheme="minorHAnsi" w:hAnsi="Arial" w:cs="Arial"/>
          <w:sz w:val="22"/>
          <w:szCs w:val="22"/>
          <w:lang w:eastAsia="en-US"/>
        </w:rPr>
        <w:t xml:space="preserve">ranych wnioskodawców </w:t>
      </w:r>
      <w:r w:rsidRPr="006D07D6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="00374E7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D07D6">
        <w:rPr>
          <w:rFonts w:ascii="Arial" w:eastAsiaTheme="minorHAnsi" w:hAnsi="Arial" w:cs="Arial"/>
          <w:sz w:val="22"/>
          <w:szCs w:val="22"/>
          <w:lang w:eastAsia="en-US"/>
        </w:rPr>
        <w:t>realizacji zadań lub rozwiązania umów o powierzenie grantu</w:t>
      </w:r>
      <w:r w:rsidR="004B631B" w:rsidRPr="006D07D6">
        <w:rPr>
          <w:rFonts w:ascii="Arial" w:eastAsiaTheme="minorHAnsi" w:hAnsi="Arial" w:cs="Arial"/>
          <w:sz w:val="22"/>
          <w:szCs w:val="22"/>
          <w:lang w:eastAsia="en-US"/>
        </w:rPr>
        <w:t>, a także odstąpienia od konkursu w</w:t>
      </w:r>
      <w:r w:rsidR="00374E7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B631B" w:rsidRPr="006D07D6">
        <w:rPr>
          <w:rFonts w:ascii="Arial" w:eastAsiaTheme="minorHAnsi" w:hAnsi="Arial" w:cs="Arial"/>
          <w:sz w:val="22"/>
          <w:szCs w:val="22"/>
          <w:lang w:eastAsia="en-US"/>
        </w:rPr>
        <w:t xml:space="preserve">przypadku braku złożenia jakiegokolwiek wniosku o powierzenie grantu lub rozwiązania umowy zawartej przez </w:t>
      </w:r>
      <w:r w:rsidR="00453BF8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="004B631B" w:rsidRPr="006D07D6">
        <w:rPr>
          <w:rFonts w:ascii="Arial" w:eastAsiaTheme="minorHAnsi" w:hAnsi="Arial" w:cs="Arial"/>
          <w:sz w:val="22"/>
          <w:szCs w:val="22"/>
          <w:lang w:eastAsia="en-US"/>
        </w:rPr>
        <w:t xml:space="preserve">LGD na realizację projektu grantowego – o czym wnioskodawcy zostaną poinformowani pisemnie oraz w formie umieszczenia stosownej informacji na stronie internetowej </w:t>
      </w:r>
      <w:r w:rsidR="00453BF8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="004B631B" w:rsidRPr="006D07D6">
        <w:rPr>
          <w:rFonts w:ascii="Arial" w:eastAsiaTheme="minorHAnsi" w:hAnsi="Arial" w:cs="Arial"/>
          <w:sz w:val="22"/>
          <w:szCs w:val="22"/>
          <w:lang w:eastAsia="en-US"/>
        </w:rPr>
        <w:t>LGD, przy czym odstąpienie od konkursu nie stanowi podstawy do wniesienia odwołania przez wnioskodawcę</w:t>
      </w:r>
      <w:r w:rsidRPr="006D07D6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286143BC" w14:textId="1E8A7AC8" w:rsidR="00533F80" w:rsidRPr="006D07D6" w:rsidRDefault="002750A1" w:rsidP="003D3266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pouczenie wnioskodawcy, że złożenie wniosku o powierzenie grantu oznacza akceptację zasad wynikających z niniejszej Procedury oraz z pozostałych dokumentów dołączonych lub podlinkowanych w treści ogłoszenia</w:t>
      </w:r>
      <w:r w:rsidR="0052392D" w:rsidRPr="006D07D6">
        <w:rPr>
          <w:rFonts w:ascii="Arial" w:hAnsi="Arial" w:cs="Arial"/>
          <w:sz w:val="22"/>
          <w:szCs w:val="22"/>
        </w:rPr>
        <w:t>;</w:t>
      </w:r>
    </w:p>
    <w:p w14:paraId="10EDF617" w14:textId="1BD1EF8F" w:rsidR="0052392D" w:rsidRPr="006D07D6" w:rsidRDefault="0052392D" w:rsidP="003D3266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inne informacje dotyczące realizacji projektu grantowego, w tym np. </w:t>
      </w:r>
      <w:r w:rsidR="006E306E" w:rsidRPr="006D07D6">
        <w:rPr>
          <w:rFonts w:ascii="Arial" w:hAnsi="Arial" w:cs="Arial"/>
          <w:sz w:val="22"/>
          <w:szCs w:val="22"/>
        </w:rPr>
        <w:t>czy zabezpieczeniem realizacji projektu grantowego będzie weksel in blanco wraz z</w:t>
      </w:r>
      <w:r w:rsidR="00973124" w:rsidRPr="006D07D6">
        <w:rPr>
          <w:rFonts w:ascii="Arial" w:hAnsi="Arial" w:cs="Arial"/>
          <w:sz w:val="22"/>
          <w:szCs w:val="22"/>
        </w:rPr>
        <w:t> </w:t>
      </w:r>
      <w:r w:rsidR="006E306E" w:rsidRPr="006D07D6">
        <w:rPr>
          <w:rFonts w:ascii="Arial" w:hAnsi="Arial" w:cs="Arial"/>
          <w:sz w:val="22"/>
          <w:szCs w:val="22"/>
        </w:rPr>
        <w:t>deklaracją wekslową</w:t>
      </w:r>
      <w:r w:rsidR="004B631B" w:rsidRPr="006D07D6">
        <w:rPr>
          <w:rFonts w:ascii="Arial" w:hAnsi="Arial" w:cs="Arial"/>
          <w:sz w:val="22"/>
          <w:szCs w:val="22"/>
        </w:rPr>
        <w:t>.</w:t>
      </w:r>
    </w:p>
    <w:p w14:paraId="7A99E13D" w14:textId="7778E4CF" w:rsidR="005B5088" w:rsidRPr="00DE3922" w:rsidRDefault="005B5088" w:rsidP="003D3266">
      <w:pPr>
        <w:pStyle w:val="Akapitzlist"/>
        <w:numPr>
          <w:ilvl w:val="0"/>
          <w:numId w:val="55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Zarząd akceptuje projekt ogłoszenia o konkursie, o którym mowa w </w:t>
      </w:r>
      <w:r w:rsidRPr="006D07D6">
        <w:rPr>
          <w:rFonts w:ascii="Arial" w:hAnsi="Arial" w:cs="Arial"/>
          <w:b/>
          <w:bCs/>
          <w:sz w:val="22"/>
          <w:szCs w:val="22"/>
        </w:rPr>
        <w:t xml:space="preserve">pkt </w:t>
      </w:r>
      <w:r w:rsidR="00DE7CC4">
        <w:rPr>
          <w:rFonts w:ascii="Arial" w:hAnsi="Arial" w:cs="Arial"/>
          <w:b/>
          <w:bCs/>
          <w:sz w:val="22"/>
          <w:szCs w:val="22"/>
        </w:rPr>
        <w:t>1 niniejszego Rozdziału</w:t>
      </w:r>
      <w:r w:rsidR="004B4540">
        <w:rPr>
          <w:rFonts w:ascii="Arial" w:hAnsi="Arial" w:cs="Arial"/>
          <w:sz w:val="22"/>
          <w:szCs w:val="22"/>
        </w:rPr>
        <w:t>,</w:t>
      </w:r>
      <w:r w:rsidR="00DE3922">
        <w:rPr>
          <w:rFonts w:ascii="Arial" w:hAnsi="Arial" w:cs="Arial"/>
          <w:b/>
          <w:bCs/>
          <w:sz w:val="22"/>
          <w:szCs w:val="22"/>
        </w:rPr>
        <w:t xml:space="preserve"> </w:t>
      </w:r>
      <w:r w:rsidR="00DE3922" w:rsidRPr="00DE3922">
        <w:rPr>
          <w:rFonts w:ascii="Arial" w:hAnsi="Arial" w:cs="Arial"/>
          <w:sz w:val="22"/>
          <w:szCs w:val="22"/>
        </w:rPr>
        <w:t>lub zgłasza do niego uwagi, które Biuro powinno uwzględnić</w:t>
      </w:r>
      <w:r w:rsidRPr="00DE3922">
        <w:rPr>
          <w:rFonts w:ascii="Arial" w:hAnsi="Arial" w:cs="Arial"/>
          <w:sz w:val="22"/>
          <w:szCs w:val="22"/>
        </w:rPr>
        <w:t>.</w:t>
      </w:r>
    </w:p>
    <w:p w14:paraId="3F0C0F3E" w14:textId="289217AD" w:rsidR="00AD4ED4" w:rsidRPr="006D07D6" w:rsidRDefault="005B5088" w:rsidP="003D3266">
      <w:pPr>
        <w:pStyle w:val="Akapitzlist"/>
        <w:numPr>
          <w:ilvl w:val="0"/>
          <w:numId w:val="55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lastRenderedPageBreak/>
        <w:t>Po akceptacji projektu ogłoszenia przez Zarząd Biuro zamieszcza ogłoszenia</w:t>
      </w:r>
      <w:r w:rsidR="00AD4ED4" w:rsidRPr="006D07D6">
        <w:rPr>
          <w:rFonts w:ascii="Arial" w:hAnsi="Arial" w:cs="Arial"/>
          <w:sz w:val="22"/>
          <w:szCs w:val="22"/>
        </w:rPr>
        <w:t xml:space="preserve"> o konkursie na wybór grantobiorców:</w:t>
      </w:r>
    </w:p>
    <w:p w14:paraId="1092300B" w14:textId="78B08CD7" w:rsidR="00880132" w:rsidRPr="006D07D6" w:rsidRDefault="00880132" w:rsidP="00756491">
      <w:pPr>
        <w:numPr>
          <w:ilvl w:val="0"/>
          <w:numId w:val="6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na stronie internetowej </w:t>
      </w:r>
      <w:r w:rsidR="00453BF8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>LGD;</w:t>
      </w:r>
    </w:p>
    <w:p w14:paraId="5349E1E6" w14:textId="77777777" w:rsidR="00880132" w:rsidRPr="006D07D6" w:rsidRDefault="00880132" w:rsidP="00756491">
      <w:pPr>
        <w:numPr>
          <w:ilvl w:val="0"/>
          <w:numId w:val="6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na tablicy ogłoszeń w swojej siedzibie;</w:t>
      </w:r>
    </w:p>
    <w:p w14:paraId="07A306B7" w14:textId="64C75053" w:rsidR="00796166" w:rsidRPr="006D07D6" w:rsidRDefault="00880132" w:rsidP="00756491">
      <w:pPr>
        <w:numPr>
          <w:ilvl w:val="0"/>
          <w:numId w:val="6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w inny sposób określony w </w:t>
      </w:r>
      <w:r w:rsidR="00B35950" w:rsidRPr="006D07D6">
        <w:rPr>
          <w:rFonts w:ascii="Arial" w:hAnsi="Arial" w:cs="Arial"/>
          <w:sz w:val="22"/>
          <w:szCs w:val="22"/>
        </w:rPr>
        <w:t>LSR</w:t>
      </w:r>
      <w:r w:rsidRPr="006D07D6">
        <w:rPr>
          <w:rFonts w:ascii="Arial" w:hAnsi="Arial" w:cs="Arial"/>
          <w:sz w:val="22"/>
          <w:szCs w:val="22"/>
        </w:rPr>
        <w:t xml:space="preserve"> albo wskazany przez Zarząd</w:t>
      </w:r>
    </w:p>
    <w:p w14:paraId="546C0E78" w14:textId="55C3E23F" w:rsidR="00880132" w:rsidRPr="006D07D6" w:rsidRDefault="00796166" w:rsidP="00756491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– przy czym ogłoszenie powinno zostać zamieszczone nie później niż na 14 dni przed rozpoczęciem terminu składania wniosków </w:t>
      </w:r>
      <w:r w:rsidR="007C24C7">
        <w:rPr>
          <w:rFonts w:ascii="Arial" w:hAnsi="Arial" w:cs="Arial"/>
          <w:sz w:val="22"/>
          <w:szCs w:val="22"/>
        </w:rPr>
        <w:t xml:space="preserve">o powierzenie grantu </w:t>
      </w:r>
      <w:r w:rsidRPr="006D07D6">
        <w:rPr>
          <w:rFonts w:ascii="Arial" w:hAnsi="Arial" w:cs="Arial"/>
          <w:sz w:val="22"/>
          <w:szCs w:val="22"/>
        </w:rPr>
        <w:t>w ramach konkursu, który został wskazany w</w:t>
      </w:r>
      <w:r w:rsidR="004B4540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ogłoszeniu.</w:t>
      </w:r>
    </w:p>
    <w:p w14:paraId="46A1B85C" w14:textId="0F36E35D" w:rsidR="00AD4ED4" w:rsidRPr="006D07D6" w:rsidRDefault="00AD4ED4" w:rsidP="003D3266">
      <w:pPr>
        <w:pStyle w:val="Akapitzlist"/>
        <w:numPr>
          <w:ilvl w:val="0"/>
          <w:numId w:val="37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Ogłoszenia o konkursie na wybór grantobiorców powinny być numerowane według jednolitych zasad</w:t>
      </w:r>
      <w:r w:rsidR="00453BF8">
        <w:rPr>
          <w:rFonts w:ascii="Arial" w:hAnsi="Arial" w:cs="Arial"/>
          <w:sz w:val="22"/>
          <w:szCs w:val="22"/>
        </w:rPr>
        <w:t xml:space="preserve"> w ramach wszystkich projektów grantowych realizowanych przez RLGD w związku z wdrażaniem LSR</w:t>
      </w:r>
      <w:r w:rsidRPr="006D07D6">
        <w:rPr>
          <w:rFonts w:ascii="Arial" w:hAnsi="Arial" w:cs="Arial"/>
          <w:sz w:val="22"/>
          <w:szCs w:val="22"/>
        </w:rPr>
        <w:t>.</w:t>
      </w:r>
    </w:p>
    <w:p w14:paraId="452A75CB" w14:textId="2A8D7365" w:rsidR="00AD4ED4" w:rsidRPr="006D07D6" w:rsidRDefault="00AD4ED4" w:rsidP="003D3266">
      <w:pPr>
        <w:pStyle w:val="Akapitzlist"/>
        <w:numPr>
          <w:ilvl w:val="0"/>
          <w:numId w:val="37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W miejscu zamieszczenia na stronie internetowej </w:t>
      </w:r>
      <w:r w:rsidR="003A60E0">
        <w:rPr>
          <w:rFonts w:ascii="Arial" w:hAnsi="Arial" w:cs="Arial"/>
          <w:sz w:val="22"/>
          <w:szCs w:val="22"/>
        </w:rPr>
        <w:t xml:space="preserve">RLGD </w:t>
      </w:r>
      <w:r w:rsidRPr="006D07D6">
        <w:rPr>
          <w:rFonts w:ascii="Arial" w:hAnsi="Arial" w:cs="Arial"/>
          <w:sz w:val="22"/>
          <w:szCs w:val="22"/>
        </w:rPr>
        <w:t>ogłoszenia konkursu na</w:t>
      </w:r>
      <w:r w:rsidR="00DE7CC4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 xml:space="preserve">wybór grantobiorców, </w:t>
      </w:r>
      <w:r w:rsidR="00453BF8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>LGD podaje datę opublikowania tego ogłoszenia (np.</w:t>
      </w:r>
      <w:r w:rsidR="00B03E02" w:rsidRPr="006D07D6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dzień/miesiąc/rok).</w:t>
      </w:r>
    </w:p>
    <w:p w14:paraId="517CD25E" w14:textId="5EFB9955" w:rsidR="00880132" w:rsidRPr="006D07D6" w:rsidRDefault="00880132" w:rsidP="003D3266">
      <w:pPr>
        <w:numPr>
          <w:ilvl w:val="0"/>
          <w:numId w:val="55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W okresie poprzedzającym rozpoczęcie konkursu i w jego trakcie Pracownicy Biura udzielają informacji potencjalnym wnioskodawcom na temat konkursu, warunków udzielenia grantu, tego jak przygotować wniosek o powierzenie grantu, jak rozumieć poszczególne kryteria</w:t>
      </w:r>
      <w:r w:rsidR="00B41644" w:rsidRPr="006D07D6">
        <w:rPr>
          <w:rFonts w:ascii="Arial" w:hAnsi="Arial" w:cs="Arial"/>
          <w:sz w:val="22"/>
          <w:szCs w:val="22"/>
        </w:rPr>
        <w:t>,</w:t>
      </w:r>
      <w:r w:rsidRPr="006D07D6">
        <w:rPr>
          <w:rFonts w:ascii="Arial" w:hAnsi="Arial" w:cs="Arial"/>
          <w:sz w:val="22"/>
          <w:szCs w:val="22"/>
        </w:rPr>
        <w:t xml:space="preserve"> a także wyjaśniają wątpliwości dotyczące kwalifikowalności wydatków oraz procedury ubiegania się o udzielenie grantu.</w:t>
      </w:r>
    </w:p>
    <w:p w14:paraId="5D8AD917" w14:textId="0F9CBFEF" w:rsidR="00880132" w:rsidRPr="004B4540" w:rsidRDefault="004B4540" w:rsidP="003D3266">
      <w:pPr>
        <w:pStyle w:val="Akapitzlist"/>
        <w:numPr>
          <w:ilvl w:val="0"/>
          <w:numId w:val="5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Zasady udzielania informacji potencjalnym wnioskodawcom mogą zostać określone szczegółowo w odrębnych dokumentach RLGD, przy czym </w:t>
      </w:r>
      <w:r w:rsidR="00880132" w:rsidRPr="004B4540">
        <w:rPr>
          <w:rFonts w:ascii="Arial" w:hAnsi="Arial" w:cs="Arial"/>
          <w:sz w:val="22"/>
          <w:szCs w:val="22"/>
        </w:rPr>
        <w:t xml:space="preserve">Pracownicy Biura nie </w:t>
      </w:r>
      <w:r>
        <w:rPr>
          <w:rFonts w:ascii="Arial" w:hAnsi="Arial" w:cs="Arial"/>
          <w:sz w:val="22"/>
          <w:szCs w:val="22"/>
        </w:rPr>
        <w:t xml:space="preserve">mogą </w:t>
      </w:r>
      <w:r w:rsidR="00880132" w:rsidRPr="004B4540">
        <w:rPr>
          <w:rFonts w:ascii="Arial" w:hAnsi="Arial" w:cs="Arial"/>
          <w:sz w:val="22"/>
          <w:szCs w:val="22"/>
        </w:rPr>
        <w:t>wypełnia</w:t>
      </w:r>
      <w:r>
        <w:rPr>
          <w:rFonts w:ascii="Arial" w:hAnsi="Arial" w:cs="Arial"/>
          <w:sz w:val="22"/>
          <w:szCs w:val="22"/>
        </w:rPr>
        <w:t xml:space="preserve">ć </w:t>
      </w:r>
      <w:r w:rsidR="00880132" w:rsidRPr="004B4540">
        <w:rPr>
          <w:rFonts w:ascii="Arial" w:hAnsi="Arial" w:cs="Arial"/>
          <w:sz w:val="22"/>
          <w:szCs w:val="22"/>
        </w:rPr>
        <w:t>wniosku o powierzenie grantu za wnioskodawcę</w:t>
      </w:r>
      <w:r>
        <w:rPr>
          <w:rFonts w:ascii="Arial" w:hAnsi="Arial" w:cs="Arial"/>
          <w:sz w:val="22"/>
          <w:szCs w:val="22"/>
        </w:rPr>
        <w:t xml:space="preserve"> i powinni</w:t>
      </w:r>
      <w:r w:rsidR="00880132" w:rsidRPr="004B4540">
        <w:rPr>
          <w:rFonts w:ascii="Arial" w:hAnsi="Arial" w:cs="Arial"/>
          <w:sz w:val="22"/>
          <w:szCs w:val="22"/>
        </w:rPr>
        <w:t xml:space="preserve"> trakt</w:t>
      </w:r>
      <w:r>
        <w:rPr>
          <w:rFonts w:ascii="Arial" w:hAnsi="Arial" w:cs="Arial"/>
          <w:sz w:val="22"/>
          <w:szCs w:val="22"/>
        </w:rPr>
        <w:t>ować</w:t>
      </w:r>
      <w:r w:rsidR="00880132" w:rsidRPr="004B4540">
        <w:rPr>
          <w:rFonts w:ascii="Arial" w:hAnsi="Arial" w:cs="Arial"/>
          <w:sz w:val="22"/>
          <w:szCs w:val="22"/>
        </w:rPr>
        <w:t xml:space="preserve"> wszystkich wnioskodawców w jednakowy sposób, nie faworyzując żadnego z nich.</w:t>
      </w:r>
    </w:p>
    <w:p w14:paraId="32B739EC" w14:textId="49E71B90" w:rsidR="00880132" w:rsidRPr="006D07D6" w:rsidRDefault="00880132" w:rsidP="003D3266">
      <w:pPr>
        <w:widowControl w:val="0"/>
        <w:numPr>
          <w:ilvl w:val="0"/>
          <w:numId w:val="55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Zarząd po ogłoszeniu konkursu informuje Przewodniczącego Rady o konieczności zwołania posiedzenia Rady w celu oceny </w:t>
      </w:r>
      <w:r w:rsidR="009B4B37">
        <w:rPr>
          <w:rFonts w:ascii="Arial" w:hAnsi="Arial" w:cs="Arial"/>
          <w:sz w:val="22"/>
          <w:szCs w:val="22"/>
        </w:rPr>
        <w:t>i wyboru grantobiorców</w:t>
      </w:r>
      <w:r w:rsidRPr="006D07D6">
        <w:rPr>
          <w:rFonts w:ascii="Arial" w:hAnsi="Arial" w:cs="Arial"/>
          <w:color w:val="000000"/>
          <w:sz w:val="22"/>
          <w:szCs w:val="22"/>
        </w:rPr>
        <w:t>, wskazując przybliżony termin, w którym posiedzenie Rady powinno się odbyć.</w:t>
      </w:r>
    </w:p>
    <w:p w14:paraId="3BE2FB38" w14:textId="2C920686" w:rsidR="00DE7CC4" w:rsidRDefault="00DE7CC4">
      <w:p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3A35E229" w14:textId="1D17EA24" w:rsidR="00880132" w:rsidRDefault="007B1085" w:rsidP="007B1085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Rozdział V</w:t>
      </w:r>
    </w:p>
    <w:p w14:paraId="3A65365D" w14:textId="42AD7380" w:rsidR="007B1085" w:rsidRDefault="007B1085" w:rsidP="007B1085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Konkurs na wybór grantobiorców – składanie wniosków o powierzenie grantu</w:t>
      </w:r>
    </w:p>
    <w:p w14:paraId="6CE34430" w14:textId="77777777" w:rsidR="007B1085" w:rsidRPr="006D07D6" w:rsidRDefault="007B1085" w:rsidP="0075649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032070D" w14:textId="756D14A7" w:rsidR="00880132" w:rsidRPr="006D07D6" w:rsidRDefault="00880132" w:rsidP="003D3266">
      <w:pPr>
        <w:widowControl w:val="0"/>
        <w:numPr>
          <w:ilvl w:val="0"/>
          <w:numId w:val="57"/>
        </w:numPr>
        <w:suppressAutoHyphens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Przyjmowanie wniosków </w:t>
      </w:r>
      <w:r w:rsidRPr="006D07D6">
        <w:rPr>
          <w:rFonts w:ascii="Arial" w:hAnsi="Arial" w:cs="Arial"/>
          <w:sz w:val="22"/>
          <w:szCs w:val="22"/>
        </w:rPr>
        <w:t>o powierzenie grantu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rozpoczyna się i kończy w terminach wskazanych w ogłoszeniu o konkursie opublikowanym na stronie internetowej </w:t>
      </w:r>
      <w:r w:rsidR="00453BF8">
        <w:rPr>
          <w:rFonts w:ascii="Arial" w:hAnsi="Arial" w:cs="Arial"/>
          <w:color w:val="000000"/>
          <w:sz w:val="22"/>
          <w:szCs w:val="22"/>
        </w:rPr>
        <w:t>R</w:t>
      </w:r>
      <w:r w:rsidRPr="006D07D6">
        <w:rPr>
          <w:rFonts w:ascii="Arial" w:hAnsi="Arial" w:cs="Arial"/>
          <w:color w:val="000000"/>
          <w:sz w:val="22"/>
          <w:szCs w:val="22"/>
        </w:rPr>
        <w:t>LGD.</w:t>
      </w:r>
    </w:p>
    <w:p w14:paraId="2BE921EF" w14:textId="017C9402" w:rsidR="001973A5" w:rsidRPr="006D07D6" w:rsidRDefault="001973A5" w:rsidP="003D3266">
      <w:pPr>
        <w:pStyle w:val="Akapitzlist"/>
        <w:widowControl w:val="0"/>
        <w:numPr>
          <w:ilvl w:val="0"/>
          <w:numId w:val="38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W trakcie </w:t>
      </w:r>
      <w:r w:rsidR="00804BD0">
        <w:rPr>
          <w:rFonts w:ascii="Arial" w:hAnsi="Arial" w:cs="Arial"/>
          <w:color w:val="000000"/>
          <w:sz w:val="22"/>
          <w:szCs w:val="22"/>
        </w:rPr>
        <w:t>konkursu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możliwa jest zmiana treści ogłoszenia o konkursie na zasadach określonych w ogłoszeniu o konkursie:</w:t>
      </w:r>
    </w:p>
    <w:p w14:paraId="15E4DDED" w14:textId="5B516188" w:rsidR="001973A5" w:rsidRPr="006D07D6" w:rsidRDefault="001973A5" w:rsidP="003D3266">
      <w:pPr>
        <w:pStyle w:val="Akapitzlist"/>
        <w:widowControl w:val="0"/>
        <w:numPr>
          <w:ilvl w:val="0"/>
          <w:numId w:val="39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zmiana jest dopuszczalna wyłącznie w sytuacji, w której w ramach konkursu nie złożono jeszcze żadnego wniosku o powierzenie grantu;</w:t>
      </w:r>
    </w:p>
    <w:p w14:paraId="6045FB60" w14:textId="7222C60D" w:rsidR="001973A5" w:rsidRPr="006D07D6" w:rsidRDefault="001973A5" w:rsidP="003D3266">
      <w:pPr>
        <w:pStyle w:val="Akapitzlist"/>
        <w:widowControl w:val="0"/>
        <w:numPr>
          <w:ilvl w:val="0"/>
          <w:numId w:val="39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o zmianie decyduje Zarząd, wskazując w swojej uchwale w jakim zakresie treść ogłoszenia powinna się zmienić i o ile powinien wobec tego wydłużyć się termin składania wniosków o powierzenie grantów – zmiana treści ogłoszenia powinna skutkować wydłużeniem tego terminu o czas niezbędny do przygotowania i złożenia wniosku o powierzenie grantu na zmienionych zasadach;</w:t>
      </w:r>
    </w:p>
    <w:p w14:paraId="291A2BE3" w14:textId="2C4EC325" w:rsidR="001973A5" w:rsidRPr="006D07D6" w:rsidRDefault="001973A5" w:rsidP="003D3266">
      <w:pPr>
        <w:pStyle w:val="Akapitzlist"/>
        <w:widowControl w:val="0"/>
        <w:numPr>
          <w:ilvl w:val="0"/>
          <w:numId w:val="39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zmienione ogłoszenie o konkursie Biuro zamieszcza zgodnie z zasadami określonymi w </w:t>
      </w:r>
      <w:r w:rsidR="007B1085">
        <w:rPr>
          <w:rFonts w:ascii="Arial" w:hAnsi="Arial" w:cs="Arial"/>
          <w:b/>
          <w:bCs/>
          <w:color w:val="000000"/>
          <w:sz w:val="22"/>
          <w:szCs w:val="22"/>
        </w:rPr>
        <w:t>Rozdziale IV pkt 3</w:t>
      </w:r>
      <w:r w:rsidRPr="006D07D6">
        <w:rPr>
          <w:rFonts w:ascii="Arial" w:hAnsi="Arial" w:cs="Arial"/>
          <w:color w:val="000000"/>
          <w:sz w:val="22"/>
          <w:szCs w:val="22"/>
        </w:rPr>
        <w:t>.</w:t>
      </w:r>
    </w:p>
    <w:p w14:paraId="5A45547D" w14:textId="117A2F96" w:rsidR="00880132" w:rsidRPr="006D07D6" w:rsidRDefault="00880132" w:rsidP="003D3266">
      <w:pPr>
        <w:widowControl w:val="0"/>
        <w:numPr>
          <w:ilvl w:val="0"/>
          <w:numId w:val="57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W trakcie </w:t>
      </w:r>
      <w:r w:rsidR="00804BD0">
        <w:rPr>
          <w:rFonts w:ascii="Arial" w:hAnsi="Arial" w:cs="Arial"/>
          <w:color w:val="000000"/>
          <w:sz w:val="22"/>
          <w:szCs w:val="22"/>
        </w:rPr>
        <w:t>terminu wskazanego w ogłoszeniu o konkursie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wnioskodawcy składają </w:t>
      </w:r>
      <w:r w:rsidR="00804BD0">
        <w:rPr>
          <w:rFonts w:ascii="Arial" w:hAnsi="Arial" w:cs="Arial"/>
          <w:color w:val="000000"/>
          <w:sz w:val="22"/>
          <w:szCs w:val="22"/>
        </w:rPr>
        <w:t>wnioski o powierzenie grantu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 xml:space="preserve">osobiście, bezpośrednio w siedzibie </w:t>
      </w:r>
      <w:r w:rsidR="0046349C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>LGD</w:t>
      </w:r>
      <w:r w:rsidR="00100A5A" w:rsidRPr="006D07D6">
        <w:rPr>
          <w:rFonts w:ascii="Arial" w:hAnsi="Arial" w:cs="Arial"/>
          <w:sz w:val="22"/>
          <w:szCs w:val="22"/>
        </w:rPr>
        <w:t xml:space="preserve"> albo – jeżeli tak zadecyduje Zarząd</w:t>
      </w:r>
      <w:r w:rsidR="004B4540">
        <w:rPr>
          <w:rFonts w:ascii="Arial" w:hAnsi="Arial" w:cs="Arial"/>
          <w:sz w:val="22"/>
          <w:szCs w:val="22"/>
        </w:rPr>
        <w:t xml:space="preserve"> i zostanie to określone w ogłoszeniu o konkursie</w:t>
      </w:r>
      <w:r w:rsidR="00100A5A" w:rsidRPr="006D07D6">
        <w:rPr>
          <w:rFonts w:ascii="Arial" w:hAnsi="Arial" w:cs="Arial"/>
          <w:sz w:val="22"/>
          <w:szCs w:val="22"/>
        </w:rPr>
        <w:t xml:space="preserve"> – elektronicznie</w:t>
      </w:r>
      <w:r w:rsidRPr="006D07D6">
        <w:rPr>
          <w:rFonts w:ascii="Arial" w:hAnsi="Arial" w:cs="Arial"/>
          <w:sz w:val="22"/>
          <w:szCs w:val="22"/>
        </w:rPr>
        <w:t xml:space="preserve">. </w:t>
      </w:r>
    </w:p>
    <w:p w14:paraId="6314A76B" w14:textId="192B9FFD" w:rsidR="00880132" w:rsidRPr="006D07D6" w:rsidRDefault="00880132" w:rsidP="00756491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Wzór wniosku o powierzenie grantu stanowi </w:t>
      </w:r>
      <w:r w:rsidRPr="006D07D6">
        <w:rPr>
          <w:rFonts w:ascii="Arial" w:hAnsi="Arial" w:cs="Arial"/>
          <w:b/>
          <w:sz w:val="22"/>
          <w:szCs w:val="22"/>
        </w:rPr>
        <w:t xml:space="preserve">załącznik nr </w:t>
      </w:r>
      <w:r w:rsidR="00100A5A" w:rsidRPr="006D07D6">
        <w:rPr>
          <w:rFonts w:ascii="Arial" w:hAnsi="Arial" w:cs="Arial"/>
          <w:b/>
          <w:sz w:val="22"/>
          <w:szCs w:val="22"/>
        </w:rPr>
        <w:t>1</w:t>
      </w:r>
      <w:r w:rsidRPr="006D07D6">
        <w:rPr>
          <w:rFonts w:ascii="Arial" w:hAnsi="Arial" w:cs="Arial"/>
          <w:b/>
          <w:sz w:val="22"/>
          <w:szCs w:val="22"/>
        </w:rPr>
        <w:t xml:space="preserve"> do Procedury</w:t>
      </w:r>
      <w:r w:rsidRPr="006D07D6">
        <w:rPr>
          <w:rFonts w:ascii="Arial" w:hAnsi="Arial" w:cs="Arial"/>
          <w:sz w:val="22"/>
          <w:szCs w:val="22"/>
        </w:rPr>
        <w:t>.</w:t>
      </w:r>
    </w:p>
    <w:p w14:paraId="2A67991A" w14:textId="203D0D6B" w:rsidR="00880132" w:rsidRPr="006D07D6" w:rsidRDefault="00880132" w:rsidP="00756491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Termin złożenia wniosku o powierzenie grantu uważa się za zachowany, jeżeli przed upływem terminu </w:t>
      </w:r>
      <w:r w:rsidR="007E2F54">
        <w:rPr>
          <w:rFonts w:ascii="Arial" w:hAnsi="Arial" w:cs="Arial"/>
          <w:sz w:val="22"/>
          <w:szCs w:val="22"/>
        </w:rPr>
        <w:t>składania</w:t>
      </w:r>
      <w:r w:rsidRPr="006D07D6">
        <w:rPr>
          <w:rFonts w:ascii="Arial" w:hAnsi="Arial" w:cs="Arial"/>
          <w:sz w:val="22"/>
          <w:szCs w:val="22"/>
        </w:rPr>
        <w:t xml:space="preserve"> tych wniosków (tj. ostatniej godziny w ostatnim dniu przyjmowania wniosków o powierzenie grantu) taki wniosek wpłynął do Biura</w:t>
      </w:r>
      <w:r w:rsidR="0046349C">
        <w:rPr>
          <w:rFonts w:ascii="Arial" w:hAnsi="Arial" w:cs="Arial"/>
          <w:sz w:val="22"/>
          <w:szCs w:val="22"/>
        </w:rPr>
        <w:t xml:space="preserve"> (jeżeli wprowadzono możliwość składania wniosków elektronicznie – jeżeli w tym terminie wniosek został wprowadzony do systemu elektronicznego przeznaczonego do</w:t>
      </w:r>
      <w:r w:rsidR="00756491">
        <w:rPr>
          <w:rFonts w:ascii="Arial" w:hAnsi="Arial" w:cs="Arial"/>
          <w:sz w:val="22"/>
          <w:szCs w:val="22"/>
        </w:rPr>
        <w:t> </w:t>
      </w:r>
      <w:r w:rsidR="0046349C">
        <w:rPr>
          <w:rFonts w:ascii="Arial" w:hAnsi="Arial" w:cs="Arial"/>
          <w:sz w:val="22"/>
          <w:szCs w:val="22"/>
        </w:rPr>
        <w:t>składania wniosków)</w:t>
      </w:r>
      <w:r w:rsidRPr="006D07D6">
        <w:rPr>
          <w:rFonts w:ascii="Arial" w:hAnsi="Arial" w:cs="Arial"/>
          <w:sz w:val="22"/>
          <w:szCs w:val="22"/>
        </w:rPr>
        <w:t>.</w:t>
      </w:r>
    </w:p>
    <w:p w14:paraId="63693D21" w14:textId="6D7FA995" w:rsidR="00880132" w:rsidRPr="006D07D6" w:rsidRDefault="00880132" w:rsidP="00756491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Osobiste złożenie wniosku</w:t>
      </w:r>
      <w:r w:rsidR="007C24C7">
        <w:rPr>
          <w:rFonts w:ascii="Arial" w:hAnsi="Arial" w:cs="Arial"/>
          <w:sz w:val="22"/>
          <w:szCs w:val="22"/>
        </w:rPr>
        <w:t xml:space="preserve"> o powierzenie grantu</w:t>
      </w:r>
      <w:r w:rsidRPr="006D07D6">
        <w:rPr>
          <w:rFonts w:ascii="Arial" w:hAnsi="Arial" w:cs="Arial"/>
          <w:sz w:val="22"/>
          <w:szCs w:val="22"/>
        </w:rPr>
        <w:t xml:space="preserve"> oznacza obowiązek jego złożenia w</w:t>
      </w:r>
      <w:r w:rsidR="007C24C7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Biurze przez wnioskodawcę samodzielnie albo przez jego pełnomocnika, przedstawiciela ustawowego lub osobę upoważnioną przez wnioskodawcę.</w:t>
      </w:r>
    </w:p>
    <w:p w14:paraId="575B0E27" w14:textId="57C6A86D" w:rsidR="00880132" w:rsidRPr="006D07D6" w:rsidRDefault="0046349C" w:rsidP="00756491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880132" w:rsidRPr="006D07D6">
        <w:rPr>
          <w:rFonts w:ascii="Arial" w:hAnsi="Arial" w:cs="Arial"/>
          <w:sz w:val="22"/>
          <w:szCs w:val="22"/>
        </w:rPr>
        <w:t>LGD odrzuca wnioski</w:t>
      </w:r>
      <w:r w:rsidR="007C24C7">
        <w:rPr>
          <w:rFonts w:ascii="Arial" w:hAnsi="Arial" w:cs="Arial"/>
          <w:sz w:val="22"/>
          <w:szCs w:val="22"/>
        </w:rPr>
        <w:t xml:space="preserve"> o powierzenie grantu</w:t>
      </w:r>
      <w:r w:rsidR="00880132" w:rsidRPr="006D07D6">
        <w:rPr>
          <w:rFonts w:ascii="Arial" w:hAnsi="Arial" w:cs="Arial"/>
          <w:sz w:val="22"/>
          <w:szCs w:val="22"/>
        </w:rPr>
        <w:t>, które nie zostały złożone w terminie i</w:t>
      </w:r>
      <w:r w:rsidR="007C24C7">
        <w:rPr>
          <w:rFonts w:ascii="Arial" w:hAnsi="Arial" w:cs="Arial"/>
          <w:sz w:val="22"/>
          <w:szCs w:val="22"/>
        </w:rPr>
        <w:t> </w:t>
      </w:r>
      <w:r w:rsidR="00880132" w:rsidRPr="006D07D6">
        <w:rPr>
          <w:rFonts w:ascii="Arial" w:hAnsi="Arial" w:cs="Arial"/>
          <w:sz w:val="22"/>
          <w:szCs w:val="22"/>
        </w:rPr>
        <w:t>miejscu wskazanym w</w:t>
      </w:r>
      <w:r w:rsidR="00194832">
        <w:rPr>
          <w:rFonts w:ascii="Arial" w:hAnsi="Arial" w:cs="Arial"/>
          <w:sz w:val="22"/>
          <w:szCs w:val="22"/>
        </w:rPr>
        <w:t xml:space="preserve"> </w:t>
      </w:r>
      <w:r w:rsidR="00880132" w:rsidRPr="006D07D6">
        <w:rPr>
          <w:rFonts w:ascii="Arial" w:hAnsi="Arial" w:cs="Arial"/>
          <w:sz w:val="22"/>
          <w:szCs w:val="22"/>
        </w:rPr>
        <w:t>ogłoszeniu o</w:t>
      </w:r>
      <w:r w:rsidR="00C31FAA" w:rsidRPr="006D07D6">
        <w:rPr>
          <w:rFonts w:ascii="Arial" w:hAnsi="Arial" w:cs="Arial"/>
          <w:sz w:val="22"/>
          <w:szCs w:val="22"/>
        </w:rPr>
        <w:t xml:space="preserve"> </w:t>
      </w:r>
      <w:r w:rsidR="00880132" w:rsidRPr="006D07D6">
        <w:rPr>
          <w:rFonts w:ascii="Arial" w:hAnsi="Arial" w:cs="Arial"/>
          <w:sz w:val="22"/>
          <w:szCs w:val="22"/>
        </w:rPr>
        <w:t>konkursie</w:t>
      </w:r>
      <w:r w:rsidR="00C31FAA" w:rsidRPr="006D07D6">
        <w:rPr>
          <w:rFonts w:ascii="Arial" w:hAnsi="Arial" w:cs="Arial"/>
          <w:sz w:val="22"/>
          <w:szCs w:val="22"/>
        </w:rPr>
        <w:t>,</w:t>
      </w:r>
      <w:r w:rsidR="00880132" w:rsidRPr="006D07D6">
        <w:rPr>
          <w:rFonts w:ascii="Arial" w:hAnsi="Arial" w:cs="Arial"/>
          <w:sz w:val="22"/>
          <w:szCs w:val="22"/>
        </w:rPr>
        <w:t xml:space="preserve"> oraz wnioski niezłożone osobiście</w:t>
      </w:r>
      <w:r w:rsidR="00100A5A" w:rsidRPr="006D07D6">
        <w:rPr>
          <w:rFonts w:ascii="Arial" w:hAnsi="Arial" w:cs="Arial"/>
          <w:sz w:val="22"/>
          <w:szCs w:val="22"/>
        </w:rPr>
        <w:t xml:space="preserve"> (</w:t>
      </w:r>
      <w:r w:rsidR="00B35950" w:rsidRPr="006D07D6">
        <w:rPr>
          <w:rFonts w:ascii="Arial" w:hAnsi="Arial" w:cs="Arial"/>
          <w:sz w:val="22"/>
          <w:szCs w:val="22"/>
        </w:rPr>
        <w:t>albo</w:t>
      </w:r>
      <w:r w:rsidR="00100A5A" w:rsidRPr="006D07D6">
        <w:rPr>
          <w:rFonts w:ascii="Arial" w:hAnsi="Arial" w:cs="Arial"/>
          <w:sz w:val="22"/>
          <w:szCs w:val="22"/>
        </w:rPr>
        <w:t xml:space="preserve"> jeżeli w</w:t>
      </w:r>
      <w:r w:rsidR="00C31FAA" w:rsidRPr="006D07D6">
        <w:rPr>
          <w:rFonts w:ascii="Arial" w:hAnsi="Arial" w:cs="Arial"/>
          <w:sz w:val="22"/>
          <w:szCs w:val="22"/>
        </w:rPr>
        <w:t> </w:t>
      </w:r>
      <w:r w:rsidR="00100A5A" w:rsidRPr="006D07D6">
        <w:rPr>
          <w:rFonts w:ascii="Arial" w:hAnsi="Arial" w:cs="Arial"/>
          <w:sz w:val="22"/>
          <w:szCs w:val="22"/>
        </w:rPr>
        <w:t>ogłoszeniu o konkursie określono, że wnioski mają być składane elektronicznie – wnioski niezłożone zgodnie z informacją wskazaną w tym ogłoszeniu).</w:t>
      </w:r>
    </w:p>
    <w:p w14:paraId="5B3ACEF9" w14:textId="2AB18A5C" w:rsidR="00880132" w:rsidRPr="006D07D6" w:rsidRDefault="00880132" w:rsidP="003D3266">
      <w:pPr>
        <w:numPr>
          <w:ilvl w:val="0"/>
          <w:numId w:val="5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Wnioski o powierzenie grantu przyjmowane są przez pracowników Biura.</w:t>
      </w:r>
    </w:p>
    <w:p w14:paraId="1375DA50" w14:textId="7B384BD0" w:rsidR="00635A41" w:rsidRPr="006D07D6" w:rsidRDefault="00880132" w:rsidP="00756491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Wnioski o powierzenie grantu przyjmowane są w formie papierowej: oryginał wypełniony komputerowo lub pisemnie. </w:t>
      </w:r>
    </w:p>
    <w:p w14:paraId="258FB96F" w14:textId="1C1F7563" w:rsidR="00635A41" w:rsidRPr="006D07D6" w:rsidRDefault="00635A41" w:rsidP="00756491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Jeżeli w ogłoszeniu o konkursie określono, że wnioski mają być składane elektronicznie wnioski składane są zgodnie z tą informacją.</w:t>
      </w:r>
    </w:p>
    <w:p w14:paraId="153E9F37" w14:textId="1D417E13" w:rsidR="00880132" w:rsidRPr="006D07D6" w:rsidRDefault="00880132" w:rsidP="00756491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lastRenderedPageBreak/>
        <w:t>Ryzyko złożenia niekompletnego lub źle wypełnionego wniosku o powierzenie grantu spoczywa na wnioskodawcy.</w:t>
      </w:r>
    </w:p>
    <w:p w14:paraId="1E6EB429" w14:textId="61388DEC" w:rsidR="00880132" w:rsidRPr="006D07D6" w:rsidRDefault="00880132" w:rsidP="003D3266">
      <w:pPr>
        <w:numPr>
          <w:ilvl w:val="0"/>
          <w:numId w:val="5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Pracownik Biura przybija na pierwszej stronie wniosku</w:t>
      </w:r>
      <w:r w:rsidR="007C24C7">
        <w:rPr>
          <w:rFonts w:ascii="Arial" w:hAnsi="Arial" w:cs="Arial"/>
          <w:sz w:val="22"/>
          <w:szCs w:val="22"/>
        </w:rPr>
        <w:t xml:space="preserve"> o powierzenie grantu</w:t>
      </w:r>
      <w:r w:rsidRPr="006D07D6">
        <w:rPr>
          <w:rFonts w:ascii="Arial" w:hAnsi="Arial" w:cs="Arial"/>
          <w:sz w:val="22"/>
          <w:szCs w:val="22"/>
        </w:rPr>
        <w:t xml:space="preserve"> pieczątkę </w:t>
      </w:r>
      <w:r w:rsidR="0046349C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>LGD, składa własnoręczny podpis oraz wpisuje datę i godzinę przyjęcia wniosku</w:t>
      </w:r>
      <w:r w:rsidR="007E2F54">
        <w:rPr>
          <w:rFonts w:ascii="Arial" w:hAnsi="Arial" w:cs="Arial"/>
          <w:sz w:val="22"/>
          <w:szCs w:val="22"/>
        </w:rPr>
        <w:t>,</w:t>
      </w:r>
      <w:r w:rsidRPr="006D07D6">
        <w:rPr>
          <w:rFonts w:ascii="Arial" w:hAnsi="Arial" w:cs="Arial"/>
          <w:sz w:val="22"/>
          <w:szCs w:val="22"/>
        </w:rPr>
        <w:t xml:space="preserve"> a także umieszcza nadawany przez </w:t>
      </w:r>
      <w:r w:rsidR="0046349C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>LGD znak sprawy.</w:t>
      </w:r>
      <w:r w:rsidR="00635A41" w:rsidRPr="006D07D6">
        <w:rPr>
          <w:rFonts w:ascii="Arial" w:hAnsi="Arial" w:cs="Arial"/>
          <w:sz w:val="22"/>
          <w:szCs w:val="22"/>
        </w:rPr>
        <w:t xml:space="preserve"> W przypadku możliwości składania wniosków elektronicznie</w:t>
      </w:r>
      <w:r w:rsidR="00743E08">
        <w:rPr>
          <w:rFonts w:ascii="Arial" w:hAnsi="Arial" w:cs="Arial"/>
          <w:sz w:val="22"/>
          <w:szCs w:val="22"/>
        </w:rPr>
        <w:t xml:space="preserve"> poprzedniego zdania nie </w:t>
      </w:r>
      <w:r w:rsidR="007C24C7">
        <w:rPr>
          <w:rFonts w:ascii="Arial" w:hAnsi="Arial" w:cs="Arial"/>
          <w:sz w:val="22"/>
          <w:szCs w:val="22"/>
        </w:rPr>
        <w:t>stosuje</w:t>
      </w:r>
      <w:r w:rsidR="00743E08">
        <w:rPr>
          <w:rFonts w:ascii="Arial" w:hAnsi="Arial" w:cs="Arial"/>
          <w:sz w:val="22"/>
          <w:szCs w:val="22"/>
        </w:rPr>
        <w:t xml:space="preserve"> się, jeżel</w:t>
      </w:r>
      <w:r w:rsidR="007C24C7">
        <w:rPr>
          <w:rFonts w:ascii="Arial" w:hAnsi="Arial" w:cs="Arial"/>
          <w:sz w:val="22"/>
          <w:szCs w:val="22"/>
        </w:rPr>
        <w:t>i</w:t>
      </w:r>
      <w:r w:rsidR="00635A41" w:rsidRPr="006D07D6">
        <w:rPr>
          <w:rFonts w:ascii="Arial" w:hAnsi="Arial" w:cs="Arial"/>
          <w:sz w:val="22"/>
          <w:szCs w:val="22"/>
        </w:rPr>
        <w:t xml:space="preserve"> system może sam nadawać</w:t>
      </w:r>
      <w:r w:rsidR="00743E08">
        <w:rPr>
          <w:rFonts w:ascii="Arial" w:hAnsi="Arial" w:cs="Arial"/>
          <w:sz w:val="22"/>
          <w:szCs w:val="22"/>
        </w:rPr>
        <w:t xml:space="preserve"> wnioskom o powierzenie grantu</w:t>
      </w:r>
      <w:r w:rsidR="00635A41" w:rsidRPr="006D07D6">
        <w:rPr>
          <w:rFonts w:ascii="Arial" w:hAnsi="Arial" w:cs="Arial"/>
          <w:sz w:val="22"/>
          <w:szCs w:val="22"/>
        </w:rPr>
        <w:t xml:space="preserve"> numer</w:t>
      </w:r>
      <w:r w:rsidR="00756491">
        <w:rPr>
          <w:rFonts w:ascii="Arial" w:hAnsi="Arial" w:cs="Arial"/>
          <w:sz w:val="22"/>
          <w:szCs w:val="22"/>
        </w:rPr>
        <w:t xml:space="preserve">y </w:t>
      </w:r>
      <w:r w:rsidR="00635A41" w:rsidRPr="006D07D6">
        <w:rPr>
          <w:rFonts w:ascii="Arial" w:hAnsi="Arial" w:cs="Arial"/>
          <w:sz w:val="22"/>
          <w:szCs w:val="22"/>
        </w:rPr>
        <w:t xml:space="preserve">w momencie </w:t>
      </w:r>
      <w:r w:rsidR="00756491">
        <w:rPr>
          <w:rFonts w:ascii="Arial" w:hAnsi="Arial" w:cs="Arial"/>
          <w:sz w:val="22"/>
          <w:szCs w:val="22"/>
        </w:rPr>
        <w:t xml:space="preserve">ich </w:t>
      </w:r>
      <w:r w:rsidR="00635A41" w:rsidRPr="006D07D6">
        <w:rPr>
          <w:rFonts w:ascii="Arial" w:hAnsi="Arial" w:cs="Arial"/>
          <w:sz w:val="22"/>
          <w:szCs w:val="22"/>
        </w:rPr>
        <w:t>złoże</w:t>
      </w:r>
      <w:r w:rsidR="0046349C">
        <w:rPr>
          <w:rFonts w:ascii="Arial" w:hAnsi="Arial" w:cs="Arial"/>
          <w:sz w:val="22"/>
          <w:szCs w:val="22"/>
        </w:rPr>
        <w:t>nia</w:t>
      </w:r>
      <w:r w:rsidR="00635A41" w:rsidRPr="006D07D6">
        <w:rPr>
          <w:rFonts w:ascii="Arial" w:hAnsi="Arial" w:cs="Arial"/>
          <w:sz w:val="22"/>
          <w:szCs w:val="22"/>
        </w:rPr>
        <w:t>.</w:t>
      </w:r>
    </w:p>
    <w:p w14:paraId="18023EB2" w14:textId="6E6A10E3" w:rsidR="00880132" w:rsidRPr="006D07D6" w:rsidRDefault="00880132" w:rsidP="003D3266">
      <w:pPr>
        <w:numPr>
          <w:ilvl w:val="0"/>
          <w:numId w:val="5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Pracownik Biura wydaje wnioskodawcy potwierdzenie złożenia wniosku</w:t>
      </w:r>
      <w:r w:rsidR="007C24C7">
        <w:rPr>
          <w:rFonts w:ascii="Arial" w:hAnsi="Arial" w:cs="Arial"/>
          <w:sz w:val="22"/>
          <w:szCs w:val="22"/>
        </w:rPr>
        <w:t xml:space="preserve"> o powierzenie grantu</w:t>
      </w:r>
      <w:r w:rsidRPr="006D07D6">
        <w:rPr>
          <w:rFonts w:ascii="Arial" w:hAnsi="Arial" w:cs="Arial"/>
          <w:sz w:val="22"/>
          <w:szCs w:val="22"/>
        </w:rPr>
        <w:t xml:space="preserve"> (kopię pierwszej strony wniosku na której zamieszczono pieczęć </w:t>
      </w:r>
      <w:r w:rsidR="0046349C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>LGD, datę i</w:t>
      </w:r>
      <w:r w:rsidR="007C24C7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godzinę złożenia wniosku do</w:t>
      </w:r>
      <w:r w:rsidR="00C31FAA" w:rsidRPr="006D07D6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Biura, informację o liczbie załączników złożonych razem z</w:t>
      </w:r>
      <w:r w:rsidR="007E2F54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wnioskiem, podpis pracownika przyjmującego wniosek).</w:t>
      </w:r>
      <w:r w:rsidR="00635A41" w:rsidRPr="006D07D6">
        <w:rPr>
          <w:rFonts w:ascii="Arial" w:hAnsi="Arial" w:cs="Arial"/>
          <w:sz w:val="22"/>
          <w:szCs w:val="22"/>
        </w:rPr>
        <w:t xml:space="preserve"> W przypadku możliwości składania wniosków elektronicznie, wnioskodawca </w:t>
      </w:r>
      <w:r w:rsidR="007C24C7">
        <w:rPr>
          <w:rFonts w:ascii="Arial" w:hAnsi="Arial" w:cs="Arial"/>
          <w:sz w:val="22"/>
          <w:szCs w:val="22"/>
        </w:rPr>
        <w:t>o</w:t>
      </w:r>
      <w:r w:rsidR="00635A41" w:rsidRPr="006D07D6">
        <w:rPr>
          <w:rFonts w:ascii="Arial" w:hAnsi="Arial" w:cs="Arial"/>
          <w:sz w:val="22"/>
          <w:szCs w:val="22"/>
        </w:rPr>
        <w:t>trzym</w:t>
      </w:r>
      <w:r w:rsidR="007C24C7">
        <w:rPr>
          <w:rFonts w:ascii="Arial" w:hAnsi="Arial" w:cs="Arial"/>
          <w:sz w:val="22"/>
          <w:szCs w:val="22"/>
        </w:rPr>
        <w:t>uje</w:t>
      </w:r>
      <w:r w:rsidR="00635A41" w:rsidRPr="006D07D6">
        <w:rPr>
          <w:rFonts w:ascii="Arial" w:hAnsi="Arial" w:cs="Arial"/>
          <w:sz w:val="22"/>
          <w:szCs w:val="22"/>
        </w:rPr>
        <w:t xml:space="preserve"> drogą elektroniczną potwierdzenie złożenia wniosku</w:t>
      </w:r>
      <w:r w:rsidR="00743E08">
        <w:rPr>
          <w:rFonts w:ascii="Arial" w:hAnsi="Arial" w:cs="Arial"/>
          <w:sz w:val="22"/>
          <w:szCs w:val="22"/>
        </w:rPr>
        <w:t xml:space="preserve"> wraz z powyższymi informacjami.</w:t>
      </w:r>
    </w:p>
    <w:p w14:paraId="292BF62D" w14:textId="1663D812" w:rsidR="00880132" w:rsidRPr="006D07D6" w:rsidRDefault="00880132" w:rsidP="003D3266">
      <w:pPr>
        <w:numPr>
          <w:ilvl w:val="0"/>
          <w:numId w:val="5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Złożony wniosek o powierzenie grantu może zosta</w:t>
      </w:r>
      <w:r w:rsidR="007E2F54">
        <w:rPr>
          <w:rFonts w:ascii="Arial" w:hAnsi="Arial" w:cs="Arial"/>
          <w:sz w:val="22"/>
          <w:szCs w:val="22"/>
        </w:rPr>
        <w:t>ć wycofany</w:t>
      </w:r>
      <w:r w:rsidRPr="006D07D6">
        <w:rPr>
          <w:rFonts w:ascii="Arial" w:hAnsi="Arial" w:cs="Arial"/>
          <w:sz w:val="22"/>
          <w:szCs w:val="22"/>
        </w:rPr>
        <w:t xml:space="preserve"> na pisemny wniosek wnioskodawcy</w:t>
      </w:r>
      <w:r w:rsidR="007E2F54">
        <w:rPr>
          <w:rFonts w:ascii="Arial" w:hAnsi="Arial" w:cs="Arial"/>
          <w:sz w:val="22"/>
          <w:szCs w:val="22"/>
        </w:rPr>
        <w:t>. Wycofanie wniosku może nastąpić</w:t>
      </w:r>
      <w:r w:rsidR="007E2F54" w:rsidRPr="007E2F54">
        <w:rPr>
          <w:rFonts w:ascii="Arial" w:hAnsi="Arial" w:cs="Arial"/>
          <w:sz w:val="22"/>
          <w:szCs w:val="22"/>
        </w:rPr>
        <w:t xml:space="preserve"> </w:t>
      </w:r>
      <w:r w:rsidR="007E2F54" w:rsidRPr="006D07D6">
        <w:rPr>
          <w:rFonts w:ascii="Arial" w:hAnsi="Arial" w:cs="Arial"/>
          <w:sz w:val="22"/>
          <w:szCs w:val="22"/>
        </w:rPr>
        <w:t xml:space="preserve">aż do dnia zawarcia </w:t>
      </w:r>
      <w:r w:rsidR="007E2F54">
        <w:rPr>
          <w:rFonts w:ascii="Arial" w:hAnsi="Arial" w:cs="Arial"/>
          <w:sz w:val="22"/>
          <w:szCs w:val="22"/>
        </w:rPr>
        <w:t xml:space="preserve">przez danego wnioskodawcę </w:t>
      </w:r>
      <w:r w:rsidR="007E2F54" w:rsidRPr="006D07D6">
        <w:rPr>
          <w:rFonts w:ascii="Arial" w:hAnsi="Arial" w:cs="Arial"/>
          <w:sz w:val="22"/>
          <w:szCs w:val="22"/>
        </w:rPr>
        <w:t>umowy o powierzenie grantu</w:t>
      </w:r>
      <w:r w:rsidRPr="006D07D6">
        <w:rPr>
          <w:rFonts w:ascii="Arial" w:hAnsi="Arial" w:cs="Arial"/>
          <w:sz w:val="22"/>
          <w:szCs w:val="22"/>
        </w:rPr>
        <w:t xml:space="preserve">. </w:t>
      </w:r>
      <w:r w:rsidR="007E2F54">
        <w:rPr>
          <w:rFonts w:ascii="Arial" w:hAnsi="Arial" w:cs="Arial"/>
          <w:sz w:val="22"/>
          <w:szCs w:val="22"/>
        </w:rPr>
        <w:t>C</w:t>
      </w:r>
      <w:r w:rsidRPr="006D07D6">
        <w:rPr>
          <w:rFonts w:ascii="Arial" w:hAnsi="Arial" w:cs="Arial"/>
          <w:sz w:val="22"/>
          <w:szCs w:val="22"/>
        </w:rPr>
        <w:t>ofnięty</w:t>
      </w:r>
      <w:r w:rsidR="007E2F54">
        <w:rPr>
          <w:rFonts w:ascii="Arial" w:hAnsi="Arial" w:cs="Arial"/>
          <w:sz w:val="22"/>
          <w:szCs w:val="22"/>
        </w:rPr>
        <w:t xml:space="preserve"> przez wnioskodawcę wniosek o</w:t>
      </w:r>
      <w:r w:rsidR="007B1085">
        <w:rPr>
          <w:rFonts w:ascii="Arial" w:hAnsi="Arial" w:cs="Arial"/>
          <w:sz w:val="22"/>
          <w:szCs w:val="22"/>
        </w:rPr>
        <w:t> </w:t>
      </w:r>
      <w:r w:rsidR="007E2F54">
        <w:rPr>
          <w:rFonts w:ascii="Arial" w:hAnsi="Arial" w:cs="Arial"/>
          <w:sz w:val="22"/>
          <w:szCs w:val="22"/>
        </w:rPr>
        <w:t>powierzenie grantu</w:t>
      </w:r>
      <w:r w:rsidRPr="006D07D6">
        <w:rPr>
          <w:rFonts w:ascii="Arial" w:hAnsi="Arial" w:cs="Arial"/>
          <w:sz w:val="22"/>
          <w:szCs w:val="22"/>
        </w:rPr>
        <w:t xml:space="preserve"> traktowany jest jak niezłożony. </w:t>
      </w:r>
      <w:r w:rsidR="0046349C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 xml:space="preserve">LGD </w:t>
      </w:r>
      <w:r w:rsidR="00743E08">
        <w:rPr>
          <w:rFonts w:ascii="Arial" w:hAnsi="Arial" w:cs="Arial"/>
          <w:sz w:val="22"/>
          <w:szCs w:val="22"/>
        </w:rPr>
        <w:t>archiwizuje</w:t>
      </w:r>
      <w:r w:rsidRPr="006D07D6">
        <w:rPr>
          <w:rFonts w:ascii="Arial" w:hAnsi="Arial" w:cs="Arial"/>
          <w:sz w:val="22"/>
          <w:szCs w:val="22"/>
        </w:rPr>
        <w:t xml:space="preserve"> oryginał żądania cofnięcia wniosku.</w:t>
      </w:r>
    </w:p>
    <w:p w14:paraId="168FE914" w14:textId="2C7BC9E6" w:rsidR="00880132" w:rsidRPr="006D07D6" w:rsidRDefault="00880132" w:rsidP="003D3266">
      <w:pPr>
        <w:numPr>
          <w:ilvl w:val="0"/>
          <w:numId w:val="57"/>
        </w:numPr>
        <w:tabs>
          <w:tab w:val="left" w:pos="142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Złożony przez wnioskodawcę wniosek o powierzenie grantu nie może być już zmieniany ani uzupełniany, z</w:t>
      </w:r>
      <w:r w:rsidR="0084071B" w:rsidRPr="006D07D6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 xml:space="preserve">wyłączeniem uzupełnienia następującego w wyniku wezwania wnioskodawcy przez </w:t>
      </w:r>
      <w:r w:rsidR="0046349C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 xml:space="preserve">LGD do dokonania takiej czynności. Procedura uzupełniania wniosku przebiega w sposób opisany w </w:t>
      </w:r>
      <w:r w:rsidR="00194832">
        <w:rPr>
          <w:rFonts w:ascii="Arial" w:hAnsi="Arial" w:cs="Arial"/>
          <w:b/>
          <w:sz w:val="22"/>
          <w:szCs w:val="22"/>
        </w:rPr>
        <w:t>Rozdziale VI</w:t>
      </w:r>
      <w:r w:rsidRPr="006D07D6">
        <w:rPr>
          <w:rFonts w:ascii="Arial" w:hAnsi="Arial" w:cs="Arial"/>
          <w:sz w:val="22"/>
          <w:szCs w:val="22"/>
        </w:rPr>
        <w:t>.</w:t>
      </w:r>
    </w:p>
    <w:p w14:paraId="29ED57BE" w14:textId="2A366910" w:rsidR="007B1085" w:rsidRDefault="007B1085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4BE5B3" w14:textId="5E6A35A5" w:rsidR="00880132" w:rsidRDefault="007B1085" w:rsidP="007B1085">
      <w:pPr>
        <w:tabs>
          <w:tab w:val="left" w:pos="142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Rozdział VI</w:t>
      </w:r>
    </w:p>
    <w:p w14:paraId="24D6A3E9" w14:textId="5A0FDB72" w:rsidR="007B1085" w:rsidRDefault="007B1085" w:rsidP="007B1085">
      <w:pPr>
        <w:tabs>
          <w:tab w:val="left" w:pos="142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Przygotowanie posiedzenia Rady</w:t>
      </w:r>
    </w:p>
    <w:p w14:paraId="35A0E026" w14:textId="77777777" w:rsidR="007B1085" w:rsidRPr="006D07D6" w:rsidRDefault="007B1085" w:rsidP="007B1085">
      <w:pPr>
        <w:tabs>
          <w:tab w:val="left" w:pos="142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75702A5" w14:textId="1C00C7AF" w:rsidR="007B7F19" w:rsidRPr="006D07D6" w:rsidRDefault="007B7F19" w:rsidP="003D3266">
      <w:pPr>
        <w:numPr>
          <w:ilvl w:val="0"/>
          <w:numId w:val="5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B1085">
        <w:rPr>
          <w:rFonts w:ascii="Arial" w:hAnsi="Arial" w:cs="Arial"/>
          <w:sz w:val="22"/>
          <w:szCs w:val="22"/>
        </w:rPr>
        <w:t>Niezwłocznie</w:t>
      </w:r>
      <w:r w:rsidRPr="006D07D6">
        <w:rPr>
          <w:rFonts w:ascii="Arial" w:hAnsi="Arial" w:cs="Arial"/>
          <w:color w:val="0D0D0D" w:themeColor="text1" w:themeTint="F2"/>
          <w:sz w:val="22"/>
          <w:szCs w:val="22"/>
        </w:rPr>
        <w:t xml:space="preserve"> po zakończeniu terminu składania wniosków </w:t>
      </w:r>
      <w:r w:rsidR="007C24C7">
        <w:rPr>
          <w:rFonts w:ascii="Arial" w:hAnsi="Arial" w:cs="Arial"/>
          <w:color w:val="0D0D0D" w:themeColor="text1" w:themeTint="F2"/>
          <w:sz w:val="22"/>
          <w:szCs w:val="22"/>
        </w:rPr>
        <w:t xml:space="preserve">o powierzenie grantu, który został </w:t>
      </w:r>
      <w:r w:rsidRPr="006D07D6">
        <w:rPr>
          <w:rFonts w:ascii="Arial" w:hAnsi="Arial" w:cs="Arial"/>
          <w:color w:val="0D0D0D" w:themeColor="text1" w:themeTint="F2"/>
          <w:sz w:val="22"/>
          <w:szCs w:val="22"/>
        </w:rPr>
        <w:t>określon</w:t>
      </w:r>
      <w:r w:rsidR="007C24C7">
        <w:rPr>
          <w:rFonts w:ascii="Arial" w:hAnsi="Arial" w:cs="Arial"/>
          <w:color w:val="0D0D0D" w:themeColor="text1" w:themeTint="F2"/>
          <w:sz w:val="22"/>
          <w:szCs w:val="22"/>
        </w:rPr>
        <w:t>y</w:t>
      </w:r>
      <w:r w:rsidRPr="006D07D6">
        <w:rPr>
          <w:rFonts w:ascii="Arial" w:hAnsi="Arial" w:cs="Arial"/>
          <w:color w:val="0D0D0D" w:themeColor="text1" w:themeTint="F2"/>
          <w:sz w:val="22"/>
          <w:szCs w:val="22"/>
        </w:rPr>
        <w:t xml:space="preserve"> w ogłoszeniu o</w:t>
      </w:r>
      <w:r w:rsidR="007E2F54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743E08">
        <w:rPr>
          <w:rFonts w:ascii="Arial" w:hAnsi="Arial" w:cs="Arial"/>
          <w:color w:val="0D0D0D" w:themeColor="text1" w:themeTint="F2"/>
          <w:sz w:val="22"/>
          <w:szCs w:val="22"/>
        </w:rPr>
        <w:t>konkursie</w:t>
      </w:r>
      <w:r w:rsidRPr="006D07D6">
        <w:rPr>
          <w:rFonts w:ascii="Arial" w:hAnsi="Arial" w:cs="Arial"/>
          <w:color w:val="0D0D0D" w:themeColor="text1" w:themeTint="F2"/>
          <w:sz w:val="22"/>
          <w:szCs w:val="22"/>
        </w:rPr>
        <w:t xml:space="preserve">, Biuro </w:t>
      </w:r>
      <w:r w:rsidR="00743E08">
        <w:rPr>
          <w:rFonts w:ascii="Arial" w:hAnsi="Arial" w:cs="Arial"/>
          <w:color w:val="0D0D0D" w:themeColor="text1" w:themeTint="F2"/>
          <w:sz w:val="22"/>
          <w:szCs w:val="22"/>
        </w:rPr>
        <w:t xml:space="preserve">udostępnia złożone wnioski członkom Rady (np. </w:t>
      </w:r>
      <w:r w:rsidR="00756491">
        <w:rPr>
          <w:rFonts w:ascii="Arial" w:hAnsi="Arial" w:cs="Arial"/>
          <w:color w:val="0D0D0D" w:themeColor="text1" w:themeTint="F2"/>
          <w:sz w:val="22"/>
          <w:szCs w:val="22"/>
        </w:rPr>
        <w:t xml:space="preserve">drukuje </w:t>
      </w:r>
      <w:r w:rsidR="00743E08">
        <w:rPr>
          <w:rFonts w:ascii="Arial" w:hAnsi="Arial" w:cs="Arial"/>
          <w:color w:val="0D0D0D" w:themeColor="text1" w:themeTint="F2"/>
          <w:sz w:val="22"/>
          <w:szCs w:val="22"/>
        </w:rPr>
        <w:t xml:space="preserve">je i zawiadamia o możliwości zapoznania się z nimi w Biurze albo </w:t>
      </w:r>
      <w:r w:rsidR="00756491">
        <w:rPr>
          <w:rFonts w:ascii="Arial" w:hAnsi="Arial" w:cs="Arial"/>
          <w:color w:val="0D0D0D" w:themeColor="text1" w:themeTint="F2"/>
          <w:sz w:val="22"/>
          <w:szCs w:val="22"/>
        </w:rPr>
        <w:t>wprowadza je</w:t>
      </w:r>
      <w:r w:rsidRPr="006D07D6">
        <w:rPr>
          <w:rFonts w:ascii="Arial" w:hAnsi="Arial" w:cs="Arial"/>
          <w:color w:val="0D0D0D" w:themeColor="text1" w:themeTint="F2"/>
          <w:sz w:val="22"/>
          <w:szCs w:val="22"/>
        </w:rPr>
        <w:t xml:space="preserve"> do</w:t>
      </w:r>
      <w:r w:rsidR="0019483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6D07D6">
        <w:rPr>
          <w:rFonts w:ascii="Arial" w:hAnsi="Arial" w:cs="Arial"/>
          <w:color w:val="0D0D0D" w:themeColor="text1" w:themeTint="F2"/>
          <w:sz w:val="22"/>
          <w:szCs w:val="22"/>
        </w:rPr>
        <w:t xml:space="preserve">programu komputerowego do oceny wniosków wykorzystywanego przez </w:t>
      </w:r>
      <w:r w:rsidR="007C24C7">
        <w:rPr>
          <w:rFonts w:ascii="Arial" w:hAnsi="Arial" w:cs="Arial"/>
          <w:color w:val="0D0D0D" w:themeColor="text1" w:themeTint="F2"/>
          <w:sz w:val="22"/>
          <w:szCs w:val="22"/>
        </w:rPr>
        <w:t>R</w:t>
      </w:r>
      <w:r w:rsidRPr="006D07D6">
        <w:rPr>
          <w:rFonts w:ascii="Arial" w:hAnsi="Arial" w:cs="Arial"/>
          <w:color w:val="0D0D0D" w:themeColor="text1" w:themeTint="F2"/>
          <w:sz w:val="22"/>
          <w:szCs w:val="22"/>
        </w:rPr>
        <w:t>LGD</w:t>
      </w:r>
      <w:r w:rsidR="00194832">
        <w:rPr>
          <w:rFonts w:ascii="Arial" w:hAnsi="Arial" w:cs="Arial"/>
          <w:color w:val="0D0D0D" w:themeColor="text1" w:themeTint="F2"/>
          <w:sz w:val="22"/>
          <w:szCs w:val="22"/>
        </w:rPr>
        <w:t>)</w:t>
      </w:r>
      <w:r w:rsidRPr="006D07D6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400D54C0" w14:textId="5605D6F7" w:rsidR="007B7F19" w:rsidRPr="006D07D6" w:rsidRDefault="007B7F19" w:rsidP="003D3266">
      <w:pPr>
        <w:pStyle w:val="Akapitzlist"/>
        <w:numPr>
          <w:ilvl w:val="0"/>
          <w:numId w:val="43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bookmarkStart w:id="5" w:name="_Hlk194523145"/>
      <w:r w:rsidRPr="006D07D6">
        <w:rPr>
          <w:rFonts w:ascii="Arial" w:hAnsi="Arial" w:cs="Arial"/>
          <w:sz w:val="22"/>
          <w:szCs w:val="22"/>
        </w:rPr>
        <w:t>Dostęp</w:t>
      </w:r>
      <w:r w:rsidR="009B4B37">
        <w:rPr>
          <w:rFonts w:ascii="Arial" w:hAnsi="Arial" w:cs="Arial"/>
          <w:sz w:val="22"/>
          <w:szCs w:val="22"/>
        </w:rPr>
        <w:t>y</w:t>
      </w:r>
      <w:r w:rsidRPr="006D07D6">
        <w:rPr>
          <w:rFonts w:ascii="Arial" w:hAnsi="Arial" w:cs="Arial"/>
          <w:sz w:val="22"/>
          <w:szCs w:val="22"/>
        </w:rPr>
        <w:t xml:space="preserve"> do programu komputerowego do oceny wniosków przez </w:t>
      </w:r>
      <w:r w:rsidR="003A0A36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 xml:space="preserve">LGD </w:t>
      </w:r>
      <w:r w:rsidR="009B4B37">
        <w:rPr>
          <w:rFonts w:ascii="Arial" w:hAnsi="Arial" w:cs="Arial"/>
          <w:sz w:val="22"/>
          <w:szCs w:val="22"/>
        </w:rPr>
        <w:t>są</w:t>
      </w:r>
      <w:r w:rsidR="007E2F54">
        <w:rPr>
          <w:rFonts w:ascii="Arial" w:hAnsi="Arial" w:cs="Arial"/>
          <w:sz w:val="22"/>
          <w:szCs w:val="22"/>
        </w:rPr>
        <w:t> </w:t>
      </w:r>
      <w:r w:rsidR="009B4B37">
        <w:rPr>
          <w:rFonts w:ascii="Arial" w:hAnsi="Arial" w:cs="Arial"/>
          <w:sz w:val="22"/>
          <w:szCs w:val="22"/>
        </w:rPr>
        <w:t>przyznawane zgodnie z odrębnymi regulacjami RLGD</w:t>
      </w:r>
      <w:r w:rsidRPr="006D07D6">
        <w:rPr>
          <w:rFonts w:ascii="Arial" w:hAnsi="Arial" w:cs="Arial"/>
          <w:sz w:val="22"/>
          <w:szCs w:val="22"/>
        </w:rPr>
        <w:t>.</w:t>
      </w:r>
    </w:p>
    <w:bookmarkEnd w:id="5"/>
    <w:p w14:paraId="727FBEBC" w14:textId="1F898C9B" w:rsidR="007B7F19" w:rsidRPr="006D07D6" w:rsidRDefault="007B7F19" w:rsidP="003D3266">
      <w:pPr>
        <w:numPr>
          <w:ilvl w:val="0"/>
          <w:numId w:val="5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Złożone w ramach </w:t>
      </w:r>
      <w:r w:rsidR="00804BD0">
        <w:rPr>
          <w:rFonts w:ascii="Arial" w:hAnsi="Arial" w:cs="Arial"/>
          <w:sz w:val="22"/>
          <w:szCs w:val="22"/>
        </w:rPr>
        <w:t>konkursu</w:t>
      </w:r>
      <w:r w:rsidRPr="006D07D6">
        <w:rPr>
          <w:rFonts w:ascii="Arial" w:hAnsi="Arial" w:cs="Arial"/>
          <w:sz w:val="22"/>
          <w:szCs w:val="22"/>
        </w:rPr>
        <w:t xml:space="preserve"> wnioski</w:t>
      </w:r>
      <w:r w:rsidR="007C24C7">
        <w:rPr>
          <w:rFonts w:ascii="Arial" w:hAnsi="Arial" w:cs="Arial"/>
          <w:sz w:val="22"/>
          <w:szCs w:val="22"/>
        </w:rPr>
        <w:t xml:space="preserve"> o powierzenie grantu</w:t>
      </w:r>
      <w:r w:rsidRPr="006D07D6">
        <w:rPr>
          <w:rFonts w:ascii="Arial" w:hAnsi="Arial" w:cs="Arial"/>
          <w:sz w:val="22"/>
          <w:szCs w:val="22"/>
        </w:rPr>
        <w:t xml:space="preserve"> podlegają – przed posiedzeniem Rady zwołanym w</w:t>
      </w:r>
      <w:r w:rsidR="007E2F54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celu ich ostatecznej oceny – wstępnej weryfikacji formalnej i</w:t>
      </w:r>
      <w:r w:rsidR="007E2F54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merytorycznej, która służy ustaleniu, czy wnioskodawca nie powinien zostać wezwany do złożenia wyjaśnień lub dokumentów.</w:t>
      </w:r>
    </w:p>
    <w:p w14:paraId="29C5235E" w14:textId="50507935" w:rsidR="007B7F19" w:rsidRPr="006D07D6" w:rsidRDefault="007C24C7" w:rsidP="003D3266">
      <w:pPr>
        <w:pStyle w:val="Akapitzlist"/>
        <w:numPr>
          <w:ilvl w:val="0"/>
          <w:numId w:val="43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Wstępna we</w:t>
      </w:r>
      <w:r w:rsidR="007B7F19" w:rsidRPr="006D07D6">
        <w:rPr>
          <w:rFonts w:ascii="Arial" w:hAnsi="Arial" w:cs="Arial"/>
          <w:sz w:val="22"/>
          <w:szCs w:val="22"/>
        </w:rPr>
        <w:t>ryfikacja formalna polega na zbadaniu kompletności każdego wniosku, tj. sprawdzeniu czy zawiera on wszystkie wymagane załączniki oraz czy został on</w:t>
      </w:r>
      <w:r w:rsidR="007E2F54">
        <w:rPr>
          <w:rFonts w:ascii="Arial" w:hAnsi="Arial" w:cs="Arial"/>
          <w:sz w:val="22"/>
          <w:szCs w:val="22"/>
        </w:rPr>
        <w:t> </w:t>
      </w:r>
      <w:r w:rsidR="007B7F19" w:rsidRPr="006D07D6">
        <w:rPr>
          <w:rFonts w:ascii="Arial" w:hAnsi="Arial" w:cs="Arial"/>
          <w:sz w:val="22"/>
          <w:szCs w:val="22"/>
        </w:rPr>
        <w:t>wypełniony we</w:t>
      </w:r>
      <w:r w:rsidR="007E2F54">
        <w:rPr>
          <w:rFonts w:ascii="Arial" w:hAnsi="Arial" w:cs="Arial"/>
          <w:sz w:val="22"/>
          <w:szCs w:val="22"/>
        </w:rPr>
        <w:t xml:space="preserve"> </w:t>
      </w:r>
      <w:r w:rsidR="007B7F19" w:rsidRPr="006D07D6">
        <w:rPr>
          <w:rFonts w:ascii="Arial" w:hAnsi="Arial" w:cs="Arial"/>
          <w:sz w:val="22"/>
          <w:szCs w:val="22"/>
        </w:rPr>
        <w:t>wszystkich wymaganych polach</w:t>
      </w:r>
      <w:r w:rsidR="00703A21" w:rsidRPr="006D07D6">
        <w:rPr>
          <w:rFonts w:ascii="Arial" w:hAnsi="Arial" w:cs="Arial"/>
          <w:sz w:val="22"/>
          <w:szCs w:val="22"/>
        </w:rPr>
        <w:t>, czy został złożony przez umocowane do tego osoby</w:t>
      </w:r>
      <w:r w:rsidR="00756491">
        <w:rPr>
          <w:rFonts w:ascii="Arial" w:hAnsi="Arial" w:cs="Arial"/>
          <w:sz w:val="22"/>
          <w:szCs w:val="22"/>
        </w:rPr>
        <w:t>.</w:t>
      </w:r>
    </w:p>
    <w:p w14:paraId="0AEA8460" w14:textId="2F34B98C" w:rsidR="007B7F19" w:rsidRDefault="007C24C7" w:rsidP="003D3266">
      <w:pPr>
        <w:pStyle w:val="Akapitzlist"/>
        <w:numPr>
          <w:ilvl w:val="0"/>
          <w:numId w:val="43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Wstępna w</w:t>
      </w:r>
      <w:r w:rsidR="007B7F19" w:rsidRPr="006D07D6">
        <w:rPr>
          <w:rFonts w:ascii="Arial" w:hAnsi="Arial" w:cs="Arial"/>
          <w:sz w:val="22"/>
          <w:szCs w:val="22"/>
        </w:rPr>
        <w:t xml:space="preserve">eryfikacja merytoryczna polega na zbadaniu czy przedłożone dokumenty nie budzą wątpliwości co do spełniania warunków określonych w regulaminie konkursu oraz </w:t>
      </w:r>
      <w:r w:rsidR="007E2F54"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z w:val="22"/>
          <w:szCs w:val="22"/>
        </w:rPr>
        <w:t xml:space="preserve"> do ustalenia kwoty powierzonego grantu</w:t>
      </w:r>
      <w:r w:rsidR="00756491">
        <w:rPr>
          <w:rFonts w:ascii="Arial" w:hAnsi="Arial" w:cs="Arial"/>
          <w:sz w:val="22"/>
          <w:szCs w:val="22"/>
        </w:rPr>
        <w:t>.</w:t>
      </w:r>
    </w:p>
    <w:p w14:paraId="4BF244F7" w14:textId="161E8FA3" w:rsidR="003A0A36" w:rsidRDefault="003A0A36" w:rsidP="003D3266">
      <w:pPr>
        <w:pStyle w:val="Akapitzlist"/>
        <w:numPr>
          <w:ilvl w:val="0"/>
          <w:numId w:val="43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28F4">
        <w:rPr>
          <w:rFonts w:ascii="Arial" w:hAnsi="Arial" w:cs="Arial"/>
          <w:sz w:val="22"/>
          <w:szCs w:val="22"/>
        </w:rPr>
        <w:t xml:space="preserve">Weryfikację przeprowadza Biuro przy pomocy karty weryfikacji stanowiącej </w:t>
      </w:r>
      <w:r w:rsidRPr="009828F4">
        <w:rPr>
          <w:rFonts w:ascii="Arial" w:hAnsi="Arial" w:cs="Arial"/>
          <w:b/>
          <w:bCs/>
          <w:sz w:val="22"/>
          <w:szCs w:val="22"/>
        </w:rPr>
        <w:t>załącznik nr 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828F4">
        <w:rPr>
          <w:rFonts w:ascii="Arial" w:hAnsi="Arial" w:cs="Arial"/>
          <w:b/>
          <w:bCs/>
          <w:sz w:val="22"/>
          <w:szCs w:val="22"/>
        </w:rPr>
        <w:t xml:space="preserve"> do Procedur</w:t>
      </w:r>
      <w:r w:rsidRPr="009828F4">
        <w:rPr>
          <w:rFonts w:ascii="Arial" w:hAnsi="Arial" w:cs="Arial"/>
          <w:sz w:val="22"/>
          <w:szCs w:val="22"/>
        </w:rPr>
        <w:t xml:space="preserve">. </w:t>
      </w:r>
    </w:p>
    <w:p w14:paraId="284C9AB6" w14:textId="3F31A622" w:rsidR="003A0A36" w:rsidRDefault="003A0A36" w:rsidP="003D3266">
      <w:pPr>
        <w:pStyle w:val="Akapitzlist"/>
        <w:numPr>
          <w:ilvl w:val="0"/>
          <w:numId w:val="43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Niezależnie od weryfikacji prowadzonej przez Biuro, członkowie Rady mogą przekazywać do Biura swoje uwagi dotyczące konieczności wezwania wnioskodawcy do złożenia wyjaśnień lub dokumentów, które powinny zostać uwzględnione w</w:t>
      </w:r>
      <w:r w:rsidR="007C24C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wezwaniu. Jeżeli uwagi członków Rady są sprzeczne ze sobą lub z wynikami weryfikacji dokonywanej przez </w:t>
      </w:r>
      <w:r w:rsidR="00517400">
        <w:rPr>
          <w:rFonts w:ascii="Arial" w:hAnsi="Arial" w:cs="Arial"/>
          <w:sz w:val="22"/>
          <w:szCs w:val="22"/>
        </w:rPr>
        <w:t>Biuro</w:t>
      </w:r>
      <w:r>
        <w:rPr>
          <w:rFonts w:ascii="Arial" w:hAnsi="Arial" w:cs="Arial"/>
          <w:sz w:val="22"/>
          <w:szCs w:val="22"/>
        </w:rPr>
        <w:t>, o uwzględnieniu tych uwag w wezwaniu do</w:t>
      </w:r>
      <w:r w:rsidR="007C24C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wnioskodawcy decyduje Przewodniczący Rady.</w:t>
      </w:r>
    </w:p>
    <w:p w14:paraId="3D5C25B3" w14:textId="7A7056DB" w:rsidR="00A16896" w:rsidRPr="00A16896" w:rsidRDefault="00A16896" w:rsidP="003D3266">
      <w:pPr>
        <w:pStyle w:val="Akapitzlist"/>
        <w:numPr>
          <w:ilvl w:val="0"/>
          <w:numId w:val="43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28F4">
        <w:rPr>
          <w:rFonts w:ascii="Arial" w:hAnsi="Arial" w:cs="Arial"/>
          <w:sz w:val="22"/>
          <w:szCs w:val="22"/>
        </w:rPr>
        <w:t xml:space="preserve">Przesłanką obligującą do wezwania wnioskodawcy do złożenia wyjaśnień lub przedłożenia dokumentów </w:t>
      </w:r>
      <w:r w:rsidRPr="009828F4">
        <w:rPr>
          <w:rFonts w:ascii="Arial" w:hAnsi="Arial" w:cs="Arial"/>
          <w:b/>
          <w:bCs/>
          <w:sz w:val="22"/>
          <w:szCs w:val="22"/>
        </w:rPr>
        <w:t>nie są</w:t>
      </w:r>
      <w:r w:rsidRPr="009828F4">
        <w:rPr>
          <w:rFonts w:ascii="Arial" w:hAnsi="Arial" w:cs="Arial"/>
          <w:sz w:val="22"/>
          <w:szCs w:val="22"/>
        </w:rPr>
        <w:t xml:space="preserve"> kwestie dotyczące spełniania kryteriów wyboru. Jeżeli wnioskodawca nie dołączył dokumentów ani wyjaśnień potwierdzających spełnianie danego kryterium (nawet jeżeli zadeklarował we wniosku </w:t>
      </w:r>
      <w:r>
        <w:rPr>
          <w:rFonts w:ascii="Arial" w:hAnsi="Arial" w:cs="Arial"/>
          <w:sz w:val="22"/>
          <w:szCs w:val="22"/>
        </w:rPr>
        <w:t xml:space="preserve">o powierzenie grantu </w:t>
      </w:r>
      <w:r w:rsidRPr="009828F4">
        <w:rPr>
          <w:rFonts w:ascii="Arial" w:hAnsi="Arial" w:cs="Arial"/>
          <w:sz w:val="22"/>
          <w:szCs w:val="22"/>
        </w:rPr>
        <w:t>dołączenie załącznika, którego faktycznie nie załączył) lub wnioskodawca podał niejednoznaczne informacje na temat spełniania danego kryterium</w:t>
      </w:r>
      <w:r>
        <w:rPr>
          <w:rFonts w:ascii="Arial" w:hAnsi="Arial" w:cs="Arial"/>
          <w:sz w:val="22"/>
          <w:szCs w:val="22"/>
        </w:rPr>
        <w:t xml:space="preserve"> – </w:t>
      </w:r>
      <w:r w:rsidRPr="00731481">
        <w:rPr>
          <w:rFonts w:ascii="Arial" w:hAnsi="Arial" w:cs="Arial"/>
          <w:b/>
          <w:bCs/>
          <w:sz w:val="22"/>
          <w:szCs w:val="22"/>
        </w:rPr>
        <w:t>wnioskodawcy nie wzywa się</w:t>
      </w:r>
      <w:r w:rsidRPr="009828F4">
        <w:rPr>
          <w:rFonts w:ascii="Arial" w:hAnsi="Arial" w:cs="Arial"/>
          <w:sz w:val="22"/>
          <w:szCs w:val="22"/>
        </w:rPr>
        <w:t xml:space="preserve"> do złożenia wyjaśnień lub przedłożenia dokumentów</w:t>
      </w:r>
      <w:r>
        <w:rPr>
          <w:rFonts w:ascii="Arial" w:hAnsi="Arial" w:cs="Arial"/>
          <w:sz w:val="22"/>
          <w:szCs w:val="22"/>
        </w:rPr>
        <w:t xml:space="preserve">, </w:t>
      </w:r>
      <w:r w:rsidRPr="009828F4">
        <w:rPr>
          <w:rFonts w:ascii="Arial" w:hAnsi="Arial" w:cs="Arial"/>
          <w:sz w:val="22"/>
          <w:szCs w:val="22"/>
        </w:rPr>
        <w:t xml:space="preserve">uznając, że spełnienie kryterium </w:t>
      </w:r>
      <w:r>
        <w:rPr>
          <w:rFonts w:ascii="Arial" w:hAnsi="Arial" w:cs="Arial"/>
          <w:sz w:val="22"/>
          <w:szCs w:val="22"/>
        </w:rPr>
        <w:t xml:space="preserve">wyboru operacji </w:t>
      </w:r>
      <w:r w:rsidRPr="009828F4">
        <w:rPr>
          <w:rFonts w:ascii="Arial" w:hAnsi="Arial" w:cs="Arial"/>
          <w:sz w:val="22"/>
          <w:szCs w:val="22"/>
        </w:rPr>
        <w:t>nie zostało przez wnioskodawcę należycie wykazane.</w:t>
      </w:r>
    </w:p>
    <w:p w14:paraId="1DD80FF0" w14:textId="77777777" w:rsidR="003A0A36" w:rsidRDefault="003A0A36" w:rsidP="003D3266">
      <w:pPr>
        <w:pStyle w:val="Akapitzlist"/>
        <w:numPr>
          <w:ilvl w:val="0"/>
          <w:numId w:val="43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28F4">
        <w:rPr>
          <w:rFonts w:ascii="Arial" w:hAnsi="Arial" w:cs="Arial"/>
          <w:sz w:val="22"/>
          <w:szCs w:val="22"/>
        </w:rPr>
        <w:t>W celu zapewnienia braku konfliktu interesów podczas weryfikacji wniosku</w:t>
      </w:r>
      <w:r>
        <w:rPr>
          <w:rFonts w:ascii="Arial" w:hAnsi="Arial" w:cs="Arial"/>
          <w:sz w:val="22"/>
          <w:szCs w:val="22"/>
        </w:rPr>
        <w:t>:</w:t>
      </w:r>
    </w:p>
    <w:p w14:paraId="04E8192C" w14:textId="38A4B1EE" w:rsidR="003A0A36" w:rsidRDefault="003A0A36" w:rsidP="003D3266">
      <w:pPr>
        <w:pStyle w:val="Akapitzlist"/>
        <w:numPr>
          <w:ilvl w:val="0"/>
          <w:numId w:val="45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828F4">
        <w:rPr>
          <w:rFonts w:ascii="Arial" w:hAnsi="Arial" w:cs="Arial"/>
          <w:sz w:val="22"/>
          <w:szCs w:val="22"/>
        </w:rPr>
        <w:lastRenderedPageBreak/>
        <w:t xml:space="preserve">pracownicy </w:t>
      </w:r>
      <w:r>
        <w:rPr>
          <w:rFonts w:ascii="Arial" w:hAnsi="Arial" w:cs="Arial"/>
          <w:sz w:val="22"/>
          <w:szCs w:val="22"/>
        </w:rPr>
        <w:t xml:space="preserve">Biura </w:t>
      </w:r>
      <w:r w:rsidRPr="009828F4">
        <w:rPr>
          <w:rFonts w:ascii="Arial" w:hAnsi="Arial" w:cs="Arial"/>
          <w:sz w:val="22"/>
          <w:szCs w:val="22"/>
        </w:rPr>
        <w:t xml:space="preserve">zaangażowani w taką weryfikację, przed przystąpieniem do niej wypełniają deklarację bezstronności, której wzór stanowi </w:t>
      </w:r>
      <w:r w:rsidRPr="009828F4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3</w:t>
      </w:r>
      <w:r w:rsidRPr="009828F4">
        <w:rPr>
          <w:rFonts w:ascii="Arial" w:hAnsi="Arial" w:cs="Arial"/>
          <w:b/>
          <w:sz w:val="22"/>
          <w:szCs w:val="22"/>
        </w:rPr>
        <w:t xml:space="preserve"> do Procedury</w:t>
      </w:r>
      <w:r w:rsidRPr="009828F4">
        <w:rPr>
          <w:rFonts w:ascii="Arial" w:hAnsi="Arial" w:cs="Arial"/>
          <w:sz w:val="22"/>
          <w:szCs w:val="22"/>
        </w:rPr>
        <w:t>. Wypełnione deklaracje składane są do Zarządu. Jeżeli w</w:t>
      </w:r>
      <w:r>
        <w:rPr>
          <w:rFonts w:ascii="Arial" w:hAnsi="Arial" w:cs="Arial"/>
          <w:sz w:val="22"/>
          <w:szCs w:val="22"/>
        </w:rPr>
        <w:t> </w:t>
      </w:r>
      <w:r w:rsidRPr="009828F4">
        <w:rPr>
          <w:rFonts w:ascii="Arial" w:hAnsi="Arial" w:cs="Arial"/>
          <w:sz w:val="22"/>
          <w:szCs w:val="22"/>
        </w:rPr>
        <w:t>stosunku do pracownika Biura zachodzą okoliczności, które zgodnie z</w:t>
      </w:r>
      <w:r>
        <w:rPr>
          <w:rFonts w:ascii="Arial" w:hAnsi="Arial" w:cs="Arial"/>
          <w:sz w:val="22"/>
          <w:szCs w:val="22"/>
        </w:rPr>
        <w:t> </w:t>
      </w:r>
      <w:r w:rsidRPr="009828F4">
        <w:rPr>
          <w:rFonts w:ascii="Arial" w:hAnsi="Arial" w:cs="Arial"/>
          <w:sz w:val="22"/>
          <w:szCs w:val="22"/>
        </w:rPr>
        <w:t>deklaracją są przesłanką do</w:t>
      </w:r>
      <w:r w:rsidR="00517400">
        <w:rPr>
          <w:rFonts w:ascii="Arial" w:hAnsi="Arial" w:cs="Arial"/>
          <w:sz w:val="22"/>
          <w:szCs w:val="22"/>
        </w:rPr>
        <w:t xml:space="preserve"> </w:t>
      </w:r>
      <w:r w:rsidRPr="009828F4">
        <w:rPr>
          <w:rFonts w:ascii="Arial" w:hAnsi="Arial" w:cs="Arial"/>
          <w:sz w:val="22"/>
          <w:szCs w:val="22"/>
        </w:rPr>
        <w:t xml:space="preserve">uznania, że między pracownikiem Biura </w:t>
      </w:r>
      <w:r>
        <w:rPr>
          <w:rFonts w:ascii="Arial" w:hAnsi="Arial" w:cs="Arial"/>
          <w:sz w:val="22"/>
          <w:szCs w:val="22"/>
        </w:rPr>
        <w:t>a </w:t>
      </w:r>
      <w:r w:rsidRPr="009828F4">
        <w:rPr>
          <w:rFonts w:ascii="Arial" w:hAnsi="Arial" w:cs="Arial"/>
          <w:sz w:val="22"/>
          <w:szCs w:val="22"/>
        </w:rPr>
        <w:t>konkretnym wnioskodawcą zachodzi konflikt interesów, taki pracownik Biura powinien wyłączyć się z weryfikacji tego wniosku – to</w:t>
      </w:r>
      <w:r w:rsidR="00517400">
        <w:rPr>
          <w:rFonts w:ascii="Arial" w:hAnsi="Arial" w:cs="Arial"/>
          <w:sz w:val="22"/>
          <w:szCs w:val="22"/>
        </w:rPr>
        <w:t xml:space="preserve"> </w:t>
      </w:r>
      <w:r w:rsidRPr="009828F4">
        <w:rPr>
          <w:rFonts w:ascii="Arial" w:hAnsi="Arial" w:cs="Arial"/>
          <w:sz w:val="22"/>
          <w:szCs w:val="22"/>
        </w:rPr>
        <w:t>znaczy powinien powstrzymać się od dokonywania jakichkolwiek czynności związanych z</w:t>
      </w:r>
      <w:r w:rsidR="00517400">
        <w:rPr>
          <w:rFonts w:ascii="Arial" w:hAnsi="Arial" w:cs="Arial"/>
          <w:sz w:val="22"/>
          <w:szCs w:val="22"/>
        </w:rPr>
        <w:t> </w:t>
      </w:r>
      <w:r w:rsidRPr="009828F4">
        <w:rPr>
          <w:rFonts w:ascii="Arial" w:hAnsi="Arial" w:cs="Arial"/>
          <w:sz w:val="22"/>
          <w:szCs w:val="22"/>
        </w:rPr>
        <w:t>weryfikacją danego wniosku, w szczególności nie może prowadzić tej weryfikacji ani przygotowywać pism do tego wnioskodawcy</w:t>
      </w:r>
      <w:r>
        <w:rPr>
          <w:rFonts w:ascii="Arial" w:hAnsi="Arial" w:cs="Arial"/>
          <w:sz w:val="22"/>
          <w:szCs w:val="22"/>
        </w:rPr>
        <w:t>. W przypadku wyłączenia pracownika Biura, jego zadanie realizuje inny pracownik, wobec którego nie zachodzi konflikt interes</w:t>
      </w:r>
      <w:r w:rsidR="003A60E0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>, a jeżeli brak takiego pracownika – członek Zarządu lub Rady, wobec którego nie zachodzi konflikt interes</w:t>
      </w:r>
      <w:r w:rsidR="003A60E0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>;</w:t>
      </w:r>
    </w:p>
    <w:p w14:paraId="2C8AA0B0" w14:textId="7DD480E9" w:rsidR="00370504" w:rsidRPr="00370504" w:rsidRDefault="00370504" w:rsidP="003D3266">
      <w:pPr>
        <w:pStyle w:val="Akapitzlist"/>
        <w:numPr>
          <w:ilvl w:val="0"/>
          <w:numId w:val="45"/>
        </w:num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F18F7">
        <w:rPr>
          <w:rFonts w:ascii="Arial" w:eastAsia="Arial" w:hAnsi="Arial" w:cs="Arial"/>
          <w:sz w:val="22"/>
          <w:szCs w:val="22"/>
        </w:rPr>
        <w:t>Przewodniczący Rady</w:t>
      </w:r>
      <w:r>
        <w:rPr>
          <w:rFonts w:ascii="Arial" w:eastAsia="Arial" w:hAnsi="Arial" w:cs="Arial"/>
          <w:sz w:val="22"/>
          <w:szCs w:val="22"/>
        </w:rPr>
        <w:t>, a także</w:t>
      </w:r>
      <w:r w:rsidRPr="009F18F7">
        <w:rPr>
          <w:rFonts w:ascii="Arial" w:eastAsia="Arial" w:hAnsi="Arial" w:cs="Arial"/>
          <w:sz w:val="22"/>
          <w:szCs w:val="22"/>
        </w:rPr>
        <w:t xml:space="preserve"> inni </w:t>
      </w:r>
      <w:r w:rsidRPr="009F18F7">
        <w:rPr>
          <w:rFonts w:ascii="Arial" w:eastAsia="Arial" w:hAnsi="Arial" w:cs="Arial"/>
          <w:color w:val="000000"/>
          <w:sz w:val="22"/>
          <w:szCs w:val="22"/>
        </w:rPr>
        <w:t xml:space="preserve">Członkowie Rady przekazując do Biura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ewentualne </w:t>
      </w:r>
      <w:r w:rsidRPr="009F18F7">
        <w:rPr>
          <w:rFonts w:ascii="Arial" w:eastAsia="Arial" w:hAnsi="Arial" w:cs="Arial"/>
          <w:color w:val="000000"/>
          <w:sz w:val="22"/>
          <w:szCs w:val="22"/>
        </w:rPr>
        <w:t xml:space="preserve">uwagi, wraz z uwagami powinni przesłać wypełnioną deklarację bezstronności, której wzór stanowi </w:t>
      </w:r>
      <w:r w:rsidRPr="009F18F7">
        <w:rPr>
          <w:rFonts w:ascii="Arial" w:eastAsia="Arial" w:hAnsi="Arial" w:cs="Arial"/>
          <w:b/>
          <w:color w:val="000000"/>
          <w:sz w:val="22"/>
          <w:szCs w:val="22"/>
        </w:rPr>
        <w:t>załącznik nr 4 do Procedury</w:t>
      </w:r>
      <w:r w:rsidRPr="009F18F7">
        <w:rPr>
          <w:rFonts w:ascii="Arial" w:eastAsia="Arial" w:hAnsi="Arial" w:cs="Arial"/>
          <w:bCs/>
          <w:color w:val="000000"/>
          <w:sz w:val="22"/>
          <w:szCs w:val="22"/>
        </w:rPr>
        <w:t xml:space="preserve">. </w:t>
      </w:r>
      <w:r w:rsidRPr="009F18F7">
        <w:rPr>
          <w:rFonts w:ascii="Arial" w:eastAsia="Arial" w:hAnsi="Arial" w:cs="Arial"/>
          <w:color w:val="000000"/>
          <w:sz w:val="22"/>
          <w:szCs w:val="22"/>
        </w:rPr>
        <w:t>Jeżeli w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 w:rsidRPr="009F18F7">
        <w:rPr>
          <w:rFonts w:ascii="Arial" w:eastAsia="Arial" w:hAnsi="Arial" w:cs="Arial"/>
          <w:color w:val="000000"/>
          <w:sz w:val="22"/>
          <w:szCs w:val="22"/>
        </w:rPr>
        <w:t>stosunku do członka Rady zachodzą okoliczności, które zgodnie z deklaracją są przesłanką do uznania, że między nim a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 w:rsidRPr="009F18F7">
        <w:rPr>
          <w:rFonts w:ascii="Arial" w:eastAsia="Arial" w:hAnsi="Arial" w:cs="Arial"/>
          <w:color w:val="000000"/>
          <w:sz w:val="22"/>
          <w:szCs w:val="22"/>
        </w:rPr>
        <w:t>konkretnym wnioskodawcą zachodzi konflikt interesów, taki członek Rady powinien powstrzymać się od wszelkich czynności RLGD dotyczących tego wniosku o</w:t>
      </w:r>
      <w:r>
        <w:rPr>
          <w:rFonts w:ascii="Arial" w:eastAsia="Arial" w:hAnsi="Arial" w:cs="Arial"/>
          <w:color w:val="000000"/>
          <w:sz w:val="22"/>
          <w:szCs w:val="22"/>
        </w:rPr>
        <w:t> powierzenie grantu</w:t>
      </w:r>
      <w:r w:rsidRPr="009F18F7">
        <w:rPr>
          <w:rFonts w:ascii="Arial" w:eastAsia="Arial" w:hAnsi="Arial" w:cs="Arial"/>
          <w:color w:val="000000"/>
          <w:sz w:val="22"/>
          <w:szCs w:val="22"/>
        </w:rPr>
        <w:t>, w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 w:rsidRPr="009F18F7">
        <w:rPr>
          <w:rFonts w:ascii="Arial" w:eastAsia="Arial" w:hAnsi="Arial" w:cs="Arial"/>
          <w:color w:val="000000"/>
          <w:sz w:val="22"/>
          <w:szCs w:val="22"/>
        </w:rPr>
        <w:t>szczególności nie może wysłać uwag do Biura, a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 w:rsidRPr="009F18F7">
        <w:rPr>
          <w:rFonts w:ascii="Arial" w:eastAsia="Arial" w:hAnsi="Arial" w:cs="Arial"/>
          <w:color w:val="000000"/>
          <w:sz w:val="22"/>
          <w:szCs w:val="22"/>
        </w:rPr>
        <w:t>ewentualnie przesłane przez niego uwagi nie mogą zostać uwzględnione przez Biuro w treści wezwania do złożenia wyjaśnień lub dokumentów. Jeżeli okoliczności te dotyczą Przewodniczącego, jego obowiązki wynikające z niniejszego punktu Procedury realizuje Zastępca Przewodniczącego, 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F18F7">
        <w:rPr>
          <w:rFonts w:ascii="Arial" w:eastAsia="Arial" w:hAnsi="Arial" w:cs="Arial"/>
          <w:color w:val="000000"/>
          <w:sz w:val="22"/>
          <w:szCs w:val="22"/>
        </w:rPr>
        <w:t>jeżeli i jego dotyczą te okoliczności, zwołuje się posiedzenie w celu zaakceptowania karty weryfikacji.</w:t>
      </w:r>
    </w:p>
    <w:p w14:paraId="5675CD6E" w14:textId="086C8AFC" w:rsidR="005959EB" w:rsidRPr="003A0A36" w:rsidRDefault="003A0A36" w:rsidP="003D3266">
      <w:pPr>
        <w:numPr>
          <w:ilvl w:val="0"/>
          <w:numId w:val="5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</w:t>
      </w:r>
      <w:r w:rsidR="005959EB" w:rsidRPr="003A0A36">
        <w:rPr>
          <w:rFonts w:ascii="Arial" w:hAnsi="Arial" w:cs="Arial"/>
          <w:sz w:val="22"/>
          <w:szCs w:val="22"/>
        </w:rPr>
        <w:t xml:space="preserve"> w </w:t>
      </w:r>
      <w:r>
        <w:rPr>
          <w:rFonts w:ascii="Arial" w:hAnsi="Arial" w:cs="Arial"/>
          <w:sz w:val="22"/>
          <w:szCs w:val="22"/>
        </w:rPr>
        <w:t xml:space="preserve">wynik weryfikacji wniosku utrwalony na karcie weryfikacji wskazuje na to, że </w:t>
      </w:r>
      <w:r w:rsidR="005959EB" w:rsidRPr="003A0A36">
        <w:rPr>
          <w:rFonts w:ascii="Arial" w:hAnsi="Arial" w:cs="Arial"/>
          <w:sz w:val="22"/>
          <w:szCs w:val="22"/>
        </w:rPr>
        <w:t xml:space="preserve">konieczne jest uzyskanie wyjaśnień lub dokumentów niezbędnych </w:t>
      </w:r>
      <w:r w:rsidR="00A16896" w:rsidRPr="006D07D6">
        <w:rPr>
          <w:rFonts w:ascii="Arial" w:hAnsi="Arial" w:cs="Arial"/>
          <w:sz w:val="22"/>
          <w:szCs w:val="22"/>
        </w:rPr>
        <w:t xml:space="preserve">do </w:t>
      </w:r>
      <w:r w:rsidR="00A16896">
        <w:rPr>
          <w:rFonts w:ascii="Arial" w:hAnsi="Arial" w:cs="Arial"/>
          <w:sz w:val="22"/>
          <w:szCs w:val="22"/>
        </w:rPr>
        <w:t xml:space="preserve">oceny </w:t>
      </w:r>
      <w:r w:rsidR="009B4B37">
        <w:rPr>
          <w:rFonts w:ascii="Arial" w:hAnsi="Arial" w:cs="Arial"/>
          <w:sz w:val="22"/>
          <w:szCs w:val="22"/>
        </w:rPr>
        <w:t xml:space="preserve">i wyboru grantobiorców, w tym oceny </w:t>
      </w:r>
      <w:r w:rsidR="00A16896" w:rsidRPr="006D07D6">
        <w:rPr>
          <w:rFonts w:ascii="Arial" w:hAnsi="Arial" w:cs="Arial"/>
          <w:sz w:val="22"/>
          <w:szCs w:val="22"/>
        </w:rPr>
        <w:t xml:space="preserve">spełniania warunków określonych w regulaminie konkursu </w:t>
      </w:r>
      <w:r w:rsidR="00A16896">
        <w:rPr>
          <w:rFonts w:ascii="Arial" w:hAnsi="Arial" w:cs="Arial"/>
          <w:sz w:val="22"/>
          <w:szCs w:val="22"/>
        </w:rPr>
        <w:t>lub do ustalenia kwoty powierzonego grantu</w:t>
      </w:r>
      <w:r w:rsidR="005959EB" w:rsidRPr="003A0A36">
        <w:rPr>
          <w:rFonts w:ascii="Arial" w:hAnsi="Arial" w:cs="Arial"/>
          <w:sz w:val="22"/>
          <w:szCs w:val="22"/>
        </w:rPr>
        <w:t xml:space="preserve">, stosuje </w:t>
      </w:r>
      <w:r w:rsidR="00283B97" w:rsidRPr="003A0A36">
        <w:rPr>
          <w:rFonts w:ascii="Arial" w:hAnsi="Arial" w:cs="Arial"/>
          <w:sz w:val="22"/>
          <w:szCs w:val="22"/>
        </w:rPr>
        <w:t xml:space="preserve">się </w:t>
      </w:r>
      <w:r w:rsidR="005959EB" w:rsidRPr="003A0A36">
        <w:rPr>
          <w:rFonts w:ascii="Arial" w:hAnsi="Arial" w:cs="Arial"/>
          <w:sz w:val="22"/>
          <w:szCs w:val="22"/>
        </w:rPr>
        <w:t>następującą procedurę:</w:t>
      </w:r>
    </w:p>
    <w:p w14:paraId="5DA1890D" w14:textId="780284D1" w:rsidR="00703A21" w:rsidRPr="006D07D6" w:rsidRDefault="00283B97" w:rsidP="003D3266">
      <w:pPr>
        <w:pStyle w:val="Akapitzlist"/>
        <w:numPr>
          <w:ilvl w:val="0"/>
          <w:numId w:val="9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Biuro przygotowuj</w:t>
      </w:r>
      <w:r w:rsidR="003A0A36">
        <w:rPr>
          <w:rFonts w:ascii="Arial" w:hAnsi="Arial" w:cs="Arial"/>
          <w:sz w:val="22"/>
          <w:szCs w:val="22"/>
        </w:rPr>
        <w:t>e</w:t>
      </w:r>
      <w:r w:rsidRPr="006D07D6">
        <w:rPr>
          <w:rFonts w:ascii="Arial" w:hAnsi="Arial" w:cs="Arial"/>
          <w:sz w:val="22"/>
          <w:szCs w:val="22"/>
        </w:rPr>
        <w:t xml:space="preserve"> </w:t>
      </w:r>
      <w:r w:rsidR="005959EB" w:rsidRPr="006D07D6">
        <w:rPr>
          <w:rFonts w:ascii="Arial" w:hAnsi="Arial" w:cs="Arial"/>
          <w:sz w:val="22"/>
          <w:szCs w:val="22"/>
        </w:rPr>
        <w:t>w</w:t>
      </w:r>
      <w:r w:rsidRPr="006D07D6">
        <w:rPr>
          <w:rFonts w:ascii="Arial" w:hAnsi="Arial" w:cs="Arial"/>
          <w:sz w:val="22"/>
          <w:szCs w:val="22"/>
        </w:rPr>
        <w:t>ezwanie</w:t>
      </w:r>
      <w:r w:rsidR="005959EB" w:rsidRPr="006D07D6">
        <w:rPr>
          <w:rFonts w:ascii="Arial" w:hAnsi="Arial" w:cs="Arial"/>
          <w:sz w:val="22"/>
          <w:szCs w:val="22"/>
        </w:rPr>
        <w:t xml:space="preserve"> wnioskodawc</w:t>
      </w:r>
      <w:r w:rsidRPr="006D07D6">
        <w:rPr>
          <w:rFonts w:ascii="Arial" w:hAnsi="Arial" w:cs="Arial"/>
          <w:sz w:val="22"/>
          <w:szCs w:val="22"/>
        </w:rPr>
        <w:t>y</w:t>
      </w:r>
      <w:r w:rsidR="005959EB" w:rsidRPr="006D07D6">
        <w:rPr>
          <w:rFonts w:ascii="Arial" w:hAnsi="Arial" w:cs="Arial"/>
          <w:sz w:val="22"/>
          <w:szCs w:val="22"/>
        </w:rPr>
        <w:t xml:space="preserve"> do złożenia niezbędnych wyjaśnień lub dokumentów</w:t>
      </w:r>
      <w:r w:rsidR="003A0A36">
        <w:rPr>
          <w:rFonts w:ascii="Arial" w:hAnsi="Arial" w:cs="Arial"/>
          <w:sz w:val="22"/>
          <w:szCs w:val="22"/>
        </w:rPr>
        <w:t>, załącznikiem do wezwania jest karta weryfikacji, o której mowa w </w:t>
      </w:r>
      <w:r w:rsidR="003A0A36" w:rsidRPr="003A0A36">
        <w:rPr>
          <w:rFonts w:ascii="Arial" w:hAnsi="Arial" w:cs="Arial"/>
          <w:b/>
          <w:bCs/>
          <w:sz w:val="22"/>
          <w:szCs w:val="22"/>
        </w:rPr>
        <w:t>pkt</w:t>
      </w:r>
      <w:r w:rsidR="003A0A36">
        <w:rPr>
          <w:rFonts w:ascii="Arial" w:hAnsi="Arial" w:cs="Arial"/>
          <w:b/>
          <w:bCs/>
          <w:sz w:val="22"/>
          <w:szCs w:val="22"/>
        </w:rPr>
        <w:t> </w:t>
      </w:r>
      <w:r w:rsidR="00370504">
        <w:rPr>
          <w:rFonts w:ascii="Arial" w:hAnsi="Arial" w:cs="Arial"/>
          <w:b/>
          <w:bCs/>
          <w:sz w:val="22"/>
          <w:szCs w:val="22"/>
        </w:rPr>
        <w:t xml:space="preserve">2 </w:t>
      </w:r>
      <w:proofErr w:type="spellStart"/>
      <w:r w:rsidR="00370504">
        <w:rPr>
          <w:rFonts w:ascii="Arial" w:hAnsi="Arial" w:cs="Arial"/>
          <w:b/>
          <w:bCs/>
          <w:sz w:val="22"/>
          <w:szCs w:val="22"/>
        </w:rPr>
        <w:t>tiret</w:t>
      </w:r>
      <w:proofErr w:type="spellEnd"/>
      <w:r w:rsidR="00370504">
        <w:rPr>
          <w:rFonts w:ascii="Arial" w:hAnsi="Arial" w:cs="Arial"/>
          <w:b/>
          <w:bCs/>
          <w:sz w:val="22"/>
          <w:szCs w:val="22"/>
        </w:rPr>
        <w:t xml:space="preserve"> trzecie niniejszego </w:t>
      </w:r>
      <w:r w:rsidR="000D766B">
        <w:rPr>
          <w:rFonts w:ascii="Arial" w:hAnsi="Arial" w:cs="Arial"/>
          <w:b/>
          <w:bCs/>
          <w:sz w:val="22"/>
          <w:szCs w:val="22"/>
        </w:rPr>
        <w:t>Rozdziału</w:t>
      </w:r>
      <w:r w:rsidR="00973124" w:rsidRPr="006D07D6">
        <w:rPr>
          <w:rFonts w:ascii="Arial" w:hAnsi="Arial" w:cs="Arial"/>
          <w:sz w:val="22"/>
          <w:szCs w:val="22"/>
        </w:rPr>
        <w:t>;</w:t>
      </w:r>
    </w:p>
    <w:p w14:paraId="1C1BA9C9" w14:textId="0CB1129B" w:rsidR="00703A21" w:rsidRPr="006D07D6" w:rsidRDefault="00703A21" w:rsidP="003D3266">
      <w:pPr>
        <w:pStyle w:val="Akapitzlist"/>
        <w:numPr>
          <w:ilvl w:val="0"/>
          <w:numId w:val="9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Przewodniczący Rady </w:t>
      </w:r>
      <w:r w:rsidR="003A0A36">
        <w:rPr>
          <w:rFonts w:ascii="Arial" w:hAnsi="Arial" w:cs="Arial"/>
          <w:sz w:val="22"/>
          <w:szCs w:val="22"/>
        </w:rPr>
        <w:t>akceptuje treść wezwania lub nanosi na jego treść uwagi, które Biuro uwzględnia</w:t>
      </w:r>
      <w:r w:rsidRPr="006D07D6">
        <w:rPr>
          <w:rFonts w:ascii="Arial" w:hAnsi="Arial" w:cs="Arial"/>
          <w:sz w:val="22"/>
          <w:szCs w:val="22"/>
        </w:rPr>
        <w:t>.</w:t>
      </w:r>
    </w:p>
    <w:p w14:paraId="218CAF01" w14:textId="1ADE1A92" w:rsidR="005959EB" w:rsidRPr="006D07D6" w:rsidRDefault="00CC1939" w:rsidP="003D3266">
      <w:pPr>
        <w:pStyle w:val="Akapitzlist"/>
        <w:numPr>
          <w:ilvl w:val="0"/>
          <w:numId w:val="9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Za</w:t>
      </w:r>
      <w:r w:rsidR="00213B04" w:rsidRPr="006D07D6">
        <w:rPr>
          <w:rFonts w:ascii="Arial" w:hAnsi="Arial" w:cs="Arial"/>
          <w:sz w:val="22"/>
          <w:szCs w:val="22"/>
        </w:rPr>
        <w:t>a</w:t>
      </w:r>
      <w:r w:rsidRPr="006D07D6">
        <w:rPr>
          <w:rFonts w:ascii="Arial" w:hAnsi="Arial" w:cs="Arial"/>
          <w:sz w:val="22"/>
          <w:szCs w:val="22"/>
        </w:rPr>
        <w:t>kceptowane</w:t>
      </w:r>
      <w:r w:rsidR="00283B97" w:rsidRPr="006D07D6">
        <w:rPr>
          <w:rFonts w:ascii="Arial" w:hAnsi="Arial" w:cs="Arial"/>
          <w:sz w:val="22"/>
          <w:szCs w:val="22"/>
        </w:rPr>
        <w:t xml:space="preserve"> w</w:t>
      </w:r>
      <w:r w:rsidR="005959EB" w:rsidRPr="006D07D6">
        <w:rPr>
          <w:rFonts w:ascii="Arial" w:hAnsi="Arial" w:cs="Arial"/>
          <w:sz w:val="22"/>
          <w:szCs w:val="22"/>
        </w:rPr>
        <w:t>ezwanie</w:t>
      </w:r>
      <w:r w:rsidR="00283B97" w:rsidRPr="006D07D6">
        <w:rPr>
          <w:rFonts w:ascii="Arial" w:hAnsi="Arial" w:cs="Arial"/>
          <w:sz w:val="22"/>
          <w:szCs w:val="22"/>
        </w:rPr>
        <w:t xml:space="preserve"> zostaje wysłane do wnioskodawcy</w:t>
      </w:r>
      <w:r w:rsidR="005959EB" w:rsidRPr="006D07D6">
        <w:rPr>
          <w:rFonts w:ascii="Arial" w:hAnsi="Arial" w:cs="Arial"/>
          <w:sz w:val="22"/>
          <w:szCs w:val="22"/>
        </w:rPr>
        <w:t xml:space="preserve"> drogą elektroniczną – na</w:t>
      </w:r>
      <w:r w:rsidRPr="006D07D6">
        <w:rPr>
          <w:rFonts w:ascii="Arial" w:hAnsi="Arial" w:cs="Arial"/>
          <w:sz w:val="22"/>
          <w:szCs w:val="22"/>
        </w:rPr>
        <w:t> </w:t>
      </w:r>
      <w:r w:rsidR="005959EB" w:rsidRPr="006D07D6">
        <w:rPr>
          <w:rFonts w:ascii="Arial" w:hAnsi="Arial" w:cs="Arial"/>
          <w:sz w:val="22"/>
          <w:szCs w:val="22"/>
        </w:rPr>
        <w:t xml:space="preserve">adres poczty elektronicznej wskazany przez wnioskodawcę we </w:t>
      </w:r>
      <w:r w:rsidR="00562A3A" w:rsidRPr="006D07D6">
        <w:rPr>
          <w:rFonts w:ascii="Arial" w:hAnsi="Arial" w:cs="Arial"/>
          <w:sz w:val="22"/>
          <w:szCs w:val="22"/>
        </w:rPr>
        <w:t>wniosku</w:t>
      </w:r>
      <w:r w:rsidR="00804EF3">
        <w:rPr>
          <w:rFonts w:ascii="Arial" w:hAnsi="Arial" w:cs="Arial"/>
          <w:sz w:val="22"/>
          <w:szCs w:val="22"/>
        </w:rPr>
        <w:t xml:space="preserve"> </w:t>
      </w:r>
      <w:r w:rsidR="00804EF3" w:rsidRPr="006D07D6">
        <w:rPr>
          <w:rFonts w:ascii="Arial" w:hAnsi="Arial" w:cs="Arial"/>
          <w:sz w:val="22"/>
          <w:szCs w:val="22"/>
        </w:rPr>
        <w:t>lub tradycyjną pocztą, za potwierdzeniem odbioru</w:t>
      </w:r>
      <w:r w:rsidR="005959EB" w:rsidRPr="006D07D6">
        <w:rPr>
          <w:rFonts w:ascii="Arial" w:hAnsi="Arial" w:cs="Arial"/>
          <w:sz w:val="22"/>
          <w:szCs w:val="22"/>
        </w:rPr>
        <w:t xml:space="preserve">. </w:t>
      </w:r>
    </w:p>
    <w:p w14:paraId="03C8D890" w14:textId="48BF0F6E" w:rsidR="005959EB" w:rsidRPr="006D07D6" w:rsidRDefault="005959EB" w:rsidP="003D3266">
      <w:pPr>
        <w:pStyle w:val="Akapitzlist"/>
        <w:numPr>
          <w:ilvl w:val="0"/>
          <w:numId w:val="9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W treści pisma (wiadomości przesłanej za pośrednictwem poczty elektronicznej) wzywającego do złożenia wyjaśnień lub dokumentów </w:t>
      </w:r>
      <w:r w:rsidR="003A0A36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 xml:space="preserve">LGD wskazuje kwestie, które wymagają wyjaśnienia lub dokumenty, które należy przedłożyć oraz wyznacza termin na przedłożenie tych wyjaśnień lub dokumentów – wynoszący </w:t>
      </w:r>
      <w:r w:rsidRPr="006D07D6">
        <w:rPr>
          <w:rFonts w:ascii="Arial" w:hAnsi="Arial" w:cs="Arial"/>
          <w:b/>
          <w:sz w:val="22"/>
          <w:szCs w:val="22"/>
        </w:rPr>
        <w:t>7 dni od dnia wysłania</w:t>
      </w:r>
      <w:r w:rsidRPr="006D07D6">
        <w:rPr>
          <w:rFonts w:ascii="Arial" w:hAnsi="Arial" w:cs="Arial"/>
          <w:sz w:val="22"/>
          <w:szCs w:val="22"/>
        </w:rPr>
        <w:t xml:space="preserve"> przez </w:t>
      </w:r>
      <w:r w:rsidR="00A16896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 xml:space="preserve">LGD pisma z wezwaniem i zaznacza że </w:t>
      </w:r>
      <w:r w:rsidRPr="006D07D6">
        <w:rPr>
          <w:rFonts w:ascii="Arial" w:hAnsi="Arial" w:cs="Arial"/>
          <w:b/>
          <w:sz w:val="22"/>
          <w:szCs w:val="22"/>
        </w:rPr>
        <w:t xml:space="preserve">termin zostanie uznany </w:t>
      </w:r>
      <w:r w:rsidRPr="006D07D6">
        <w:rPr>
          <w:rFonts w:ascii="Arial" w:hAnsi="Arial" w:cs="Arial"/>
          <w:b/>
          <w:sz w:val="22"/>
          <w:szCs w:val="22"/>
        </w:rPr>
        <w:lastRenderedPageBreak/>
        <w:t>za</w:t>
      </w:r>
      <w:r w:rsidR="00CC1939" w:rsidRPr="006D07D6">
        <w:rPr>
          <w:rFonts w:ascii="Arial" w:hAnsi="Arial" w:cs="Arial"/>
          <w:b/>
          <w:sz w:val="22"/>
          <w:szCs w:val="22"/>
        </w:rPr>
        <w:t> </w:t>
      </w:r>
      <w:r w:rsidRPr="006D07D6">
        <w:rPr>
          <w:rFonts w:ascii="Arial" w:hAnsi="Arial" w:cs="Arial"/>
          <w:b/>
          <w:sz w:val="22"/>
          <w:szCs w:val="22"/>
        </w:rPr>
        <w:t>zachowany</w:t>
      </w:r>
      <w:r w:rsidRPr="006D07D6">
        <w:rPr>
          <w:rFonts w:ascii="Arial" w:hAnsi="Arial" w:cs="Arial"/>
          <w:sz w:val="22"/>
          <w:szCs w:val="22"/>
        </w:rPr>
        <w:t xml:space="preserve">, jeżeli </w:t>
      </w:r>
      <w:r w:rsidRPr="006D07D6">
        <w:rPr>
          <w:rFonts w:ascii="Arial" w:hAnsi="Arial" w:cs="Arial"/>
          <w:b/>
          <w:sz w:val="22"/>
          <w:szCs w:val="22"/>
        </w:rPr>
        <w:t>w</w:t>
      </w:r>
      <w:r w:rsidR="00CC1939" w:rsidRPr="006D07D6">
        <w:rPr>
          <w:rFonts w:ascii="Arial" w:hAnsi="Arial" w:cs="Arial"/>
          <w:b/>
          <w:sz w:val="22"/>
          <w:szCs w:val="22"/>
        </w:rPr>
        <w:t xml:space="preserve"> </w:t>
      </w:r>
      <w:r w:rsidRPr="006D07D6">
        <w:rPr>
          <w:rFonts w:ascii="Arial" w:hAnsi="Arial" w:cs="Arial"/>
          <w:b/>
          <w:sz w:val="22"/>
          <w:szCs w:val="22"/>
        </w:rPr>
        <w:t>tym terminie wyjaśnienia lub dokumenty zostaną złożone w formie papierowej do Biura</w:t>
      </w:r>
      <w:r w:rsidRPr="006D07D6">
        <w:rPr>
          <w:rFonts w:ascii="Arial" w:hAnsi="Arial" w:cs="Arial"/>
          <w:sz w:val="22"/>
          <w:szCs w:val="22"/>
        </w:rPr>
        <w:t>, a</w:t>
      </w:r>
      <w:r w:rsidR="00CC1939" w:rsidRPr="006D07D6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w</w:t>
      </w:r>
      <w:r w:rsidR="00CC1939" w:rsidRPr="006D07D6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przypadku niezłożenia wyjaśnień lub dokumentów w tym terminie, kwestie budzące wątpliwości zostaną rozstrzygnięte na</w:t>
      </w:r>
      <w:r w:rsidR="00517400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niekorzyść wnioskodawcy.</w:t>
      </w:r>
    </w:p>
    <w:p w14:paraId="4DF66250" w14:textId="3D46A746" w:rsidR="00880132" w:rsidRPr="006D07D6" w:rsidRDefault="00880132" w:rsidP="003D3266">
      <w:pPr>
        <w:numPr>
          <w:ilvl w:val="0"/>
          <w:numId w:val="5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Jeżeli na etapie </w:t>
      </w:r>
      <w:r w:rsidR="00635A41" w:rsidRPr="006D07D6">
        <w:rPr>
          <w:rFonts w:ascii="Arial" w:hAnsi="Arial" w:cs="Arial"/>
          <w:sz w:val="22"/>
          <w:szCs w:val="22"/>
        </w:rPr>
        <w:t xml:space="preserve">wstępnej </w:t>
      </w:r>
      <w:r w:rsidRPr="006D07D6">
        <w:rPr>
          <w:rFonts w:ascii="Arial" w:hAnsi="Arial" w:cs="Arial"/>
          <w:sz w:val="22"/>
          <w:szCs w:val="22"/>
        </w:rPr>
        <w:t>weryfikacji wniosków</w:t>
      </w:r>
      <w:r w:rsidR="00A16896">
        <w:rPr>
          <w:rFonts w:ascii="Arial" w:hAnsi="Arial" w:cs="Arial"/>
          <w:sz w:val="22"/>
          <w:szCs w:val="22"/>
        </w:rPr>
        <w:t xml:space="preserve"> o powierzenie grantu</w:t>
      </w:r>
      <w:r w:rsidRPr="006D07D6">
        <w:rPr>
          <w:rFonts w:ascii="Arial" w:hAnsi="Arial" w:cs="Arial"/>
          <w:sz w:val="22"/>
          <w:szCs w:val="22"/>
        </w:rPr>
        <w:t>, na podstawie ich treści lub złożonych wraz z nimi załączników,</w:t>
      </w:r>
      <w:r w:rsidR="00013E5C" w:rsidRPr="006D07D6">
        <w:rPr>
          <w:rFonts w:ascii="Arial" w:hAnsi="Arial" w:cs="Arial"/>
          <w:sz w:val="22"/>
          <w:szCs w:val="22"/>
        </w:rPr>
        <w:t xml:space="preserve"> a także na podstawie dokumentów lub wyjaśnień złożonych zgodnie z </w:t>
      </w:r>
      <w:r w:rsidR="00013E5C" w:rsidRPr="006D07D6">
        <w:rPr>
          <w:rFonts w:ascii="Arial" w:hAnsi="Arial" w:cs="Arial"/>
          <w:b/>
          <w:bCs/>
          <w:sz w:val="22"/>
          <w:szCs w:val="22"/>
        </w:rPr>
        <w:t xml:space="preserve">pkt </w:t>
      </w:r>
      <w:r w:rsidR="00370504">
        <w:rPr>
          <w:rFonts w:ascii="Arial" w:hAnsi="Arial" w:cs="Arial"/>
          <w:b/>
          <w:bCs/>
          <w:sz w:val="22"/>
          <w:szCs w:val="22"/>
        </w:rPr>
        <w:t>3 niniejszego Rozdziału</w:t>
      </w:r>
      <w:r w:rsidR="00013E5C" w:rsidRPr="006D07D6">
        <w:rPr>
          <w:rFonts w:ascii="Arial" w:hAnsi="Arial" w:cs="Arial"/>
          <w:sz w:val="22"/>
          <w:szCs w:val="22"/>
        </w:rPr>
        <w:t>,</w:t>
      </w:r>
      <w:r w:rsidRPr="006D07D6">
        <w:rPr>
          <w:rFonts w:ascii="Arial" w:hAnsi="Arial" w:cs="Arial"/>
          <w:sz w:val="22"/>
          <w:szCs w:val="22"/>
        </w:rPr>
        <w:t xml:space="preserve"> </w:t>
      </w:r>
      <w:r w:rsidR="00763F1D" w:rsidRPr="006D07D6">
        <w:rPr>
          <w:rFonts w:ascii="Arial" w:hAnsi="Arial" w:cs="Arial"/>
          <w:sz w:val="22"/>
          <w:szCs w:val="22"/>
        </w:rPr>
        <w:t xml:space="preserve">zostanie ustalone, </w:t>
      </w:r>
      <w:r w:rsidRPr="006D07D6">
        <w:rPr>
          <w:rFonts w:ascii="Arial" w:hAnsi="Arial" w:cs="Arial"/>
          <w:sz w:val="22"/>
          <w:szCs w:val="22"/>
        </w:rPr>
        <w:t xml:space="preserve">że złożone </w:t>
      </w:r>
      <w:r w:rsidR="00A16896">
        <w:rPr>
          <w:rFonts w:ascii="Arial" w:hAnsi="Arial" w:cs="Arial"/>
          <w:sz w:val="22"/>
          <w:szCs w:val="22"/>
        </w:rPr>
        <w:t>w</w:t>
      </w:r>
      <w:r w:rsidR="00DE3922">
        <w:rPr>
          <w:rFonts w:ascii="Arial" w:hAnsi="Arial" w:cs="Arial"/>
          <w:sz w:val="22"/>
          <w:szCs w:val="22"/>
        </w:rPr>
        <w:t> </w:t>
      </w:r>
      <w:r w:rsidR="00A16896">
        <w:rPr>
          <w:rFonts w:ascii="Arial" w:hAnsi="Arial" w:cs="Arial"/>
          <w:sz w:val="22"/>
          <w:szCs w:val="22"/>
        </w:rPr>
        <w:t xml:space="preserve">konkursie </w:t>
      </w:r>
      <w:r w:rsidRPr="006D07D6">
        <w:rPr>
          <w:rFonts w:ascii="Arial" w:hAnsi="Arial" w:cs="Arial"/>
          <w:sz w:val="22"/>
          <w:szCs w:val="22"/>
        </w:rPr>
        <w:t xml:space="preserve">wnioski nie gwarantują </w:t>
      </w:r>
      <w:r w:rsidR="00013E5C" w:rsidRPr="006D07D6">
        <w:rPr>
          <w:rFonts w:ascii="Arial" w:hAnsi="Arial" w:cs="Arial"/>
          <w:sz w:val="22"/>
          <w:szCs w:val="22"/>
        </w:rPr>
        <w:t xml:space="preserve">spełnienia warunków, </w:t>
      </w:r>
      <w:r w:rsidRPr="006D07D6">
        <w:rPr>
          <w:rFonts w:ascii="Arial" w:hAnsi="Arial" w:cs="Arial"/>
          <w:sz w:val="22"/>
          <w:szCs w:val="22"/>
        </w:rPr>
        <w:t>celów</w:t>
      </w:r>
      <w:r w:rsidR="00013E5C" w:rsidRPr="006D07D6">
        <w:rPr>
          <w:rFonts w:ascii="Arial" w:hAnsi="Arial" w:cs="Arial"/>
          <w:sz w:val="22"/>
          <w:szCs w:val="22"/>
        </w:rPr>
        <w:t xml:space="preserve"> lub </w:t>
      </w:r>
      <w:r w:rsidRPr="006D07D6">
        <w:rPr>
          <w:rFonts w:ascii="Arial" w:hAnsi="Arial" w:cs="Arial"/>
          <w:sz w:val="22"/>
          <w:szCs w:val="22"/>
        </w:rPr>
        <w:t>wskaźników projektu grantowego</w:t>
      </w:r>
      <w:r w:rsidR="00013E5C" w:rsidRPr="006D07D6">
        <w:rPr>
          <w:rFonts w:ascii="Arial" w:hAnsi="Arial" w:cs="Arial"/>
          <w:sz w:val="22"/>
          <w:szCs w:val="22"/>
        </w:rPr>
        <w:t xml:space="preserve"> wynikających </w:t>
      </w:r>
      <w:r w:rsidR="00CC1939" w:rsidRPr="006D07D6">
        <w:rPr>
          <w:rFonts w:ascii="Arial" w:hAnsi="Arial" w:cs="Arial"/>
          <w:sz w:val="22"/>
          <w:szCs w:val="22"/>
        </w:rPr>
        <w:t>z</w:t>
      </w:r>
      <w:r w:rsidR="00013E5C" w:rsidRPr="006D07D6">
        <w:rPr>
          <w:rFonts w:ascii="Arial" w:hAnsi="Arial" w:cs="Arial"/>
          <w:sz w:val="22"/>
          <w:szCs w:val="22"/>
        </w:rPr>
        <w:t xml:space="preserve"> umowy o</w:t>
      </w:r>
      <w:r w:rsidR="009367A8">
        <w:rPr>
          <w:rFonts w:ascii="Arial" w:hAnsi="Arial" w:cs="Arial"/>
          <w:sz w:val="22"/>
          <w:szCs w:val="22"/>
        </w:rPr>
        <w:t xml:space="preserve"> </w:t>
      </w:r>
      <w:r w:rsidR="00B220C3">
        <w:rPr>
          <w:rFonts w:ascii="Arial" w:hAnsi="Arial" w:cs="Arial"/>
          <w:sz w:val="22"/>
          <w:szCs w:val="22"/>
        </w:rPr>
        <w:t>dofinansowanie</w:t>
      </w:r>
      <w:r w:rsidR="00013E5C" w:rsidRPr="006D07D6">
        <w:rPr>
          <w:rFonts w:ascii="Arial" w:hAnsi="Arial" w:cs="Arial"/>
          <w:sz w:val="22"/>
          <w:szCs w:val="22"/>
        </w:rPr>
        <w:t xml:space="preserve"> na realizację projektu grantowego, o której mowa w </w:t>
      </w:r>
      <w:r w:rsidR="00370504">
        <w:rPr>
          <w:rFonts w:ascii="Arial" w:hAnsi="Arial" w:cs="Arial"/>
          <w:b/>
          <w:bCs/>
          <w:sz w:val="22"/>
          <w:szCs w:val="22"/>
        </w:rPr>
        <w:t>Rozdziale III pkt 5</w:t>
      </w:r>
      <w:r w:rsidRPr="006D07D6">
        <w:rPr>
          <w:rFonts w:ascii="Arial" w:hAnsi="Arial" w:cs="Arial"/>
          <w:sz w:val="22"/>
          <w:szCs w:val="22"/>
        </w:rPr>
        <w:t xml:space="preserve">, </w:t>
      </w:r>
      <w:r w:rsidR="00763F1D" w:rsidRPr="006D07D6">
        <w:rPr>
          <w:rFonts w:ascii="Arial" w:hAnsi="Arial" w:cs="Arial"/>
          <w:sz w:val="22"/>
          <w:szCs w:val="22"/>
        </w:rPr>
        <w:t xml:space="preserve">Rada </w:t>
      </w:r>
      <w:r w:rsidRPr="006D07D6">
        <w:rPr>
          <w:rFonts w:ascii="Arial" w:hAnsi="Arial" w:cs="Arial"/>
          <w:sz w:val="22"/>
          <w:szCs w:val="22"/>
        </w:rPr>
        <w:t>informuje o tym Zarząd, który podejmuje decyzję w sprawie:</w:t>
      </w:r>
    </w:p>
    <w:p w14:paraId="002662D2" w14:textId="2346CFE5" w:rsidR="00880132" w:rsidRPr="006D07D6" w:rsidRDefault="004A2481" w:rsidP="003D3266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zakończenia</w:t>
      </w:r>
      <w:r w:rsidR="00880132" w:rsidRPr="006D07D6">
        <w:rPr>
          <w:rFonts w:ascii="Arial" w:hAnsi="Arial" w:cs="Arial"/>
          <w:sz w:val="22"/>
          <w:szCs w:val="22"/>
        </w:rPr>
        <w:t xml:space="preserve"> konkursu lub</w:t>
      </w:r>
    </w:p>
    <w:p w14:paraId="1900F9CE" w14:textId="1FB6B382" w:rsidR="00880132" w:rsidRPr="006D07D6" w:rsidRDefault="00880132" w:rsidP="003D3266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przeprowadzenie konkursu uzupełniającego na wybór zadań realizujących określone wskaźniki lub o określonych parametrach rzeczowo-finansowych</w:t>
      </w:r>
      <w:r w:rsidR="00A16896">
        <w:rPr>
          <w:rFonts w:ascii="Arial" w:hAnsi="Arial" w:cs="Arial"/>
          <w:sz w:val="22"/>
          <w:szCs w:val="22"/>
        </w:rPr>
        <w:t>.</w:t>
      </w:r>
    </w:p>
    <w:p w14:paraId="557C1061" w14:textId="4D045E21" w:rsidR="00880132" w:rsidRPr="006D07D6" w:rsidRDefault="00880132" w:rsidP="003D3266">
      <w:pPr>
        <w:pStyle w:val="Akapitzlist"/>
        <w:widowControl w:val="0"/>
        <w:numPr>
          <w:ilvl w:val="0"/>
          <w:numId w:val="8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W przypadku podjęcia jednej z powyższych decyzji Zarząd podpisuje pisma do</w:t>
      </w:r>
      <w:r w:rsidR="00D3550F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wnioskodawców informujące o </w:t>
      </w:r>
      <w:r w:rsidR="00AA472D" w:rsidRPr="006D07D6">
        <w:rPr>
          <w:rFonts w:ascii="Arial" w:hAnsi="Arial" w:cs="Arial"/>
          <w:color w:val="000000"/>
          <w:sz w:val="22"/>
          <w:szCs w:val="22"/>
        </w:rPr>
        <w:t>tej decyzji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. Informacja </w:t>
      </w:r>
      <w:r w:rsidR="00A16896">
        <w:rPr>
          <w:rFonts w:ascii="Arial" w:hAnsi="Arial" w:cs="Arial"/>
          <w:color w:val="000000"/>
          <w:sz w:val="22"/>
          <w:szCs w:val="22"/>
        </w:rPr>
        <w:t xml:space="preserve">o tej decyzji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zostaje </w:t>
      </w:r>
      <w:r w:rsidR="00A16896">
        <w:rPr>
          <w:rFonts w:ascii="Arial" w:hAnsi="Arial" w:cs="Arial"/>
          <w:color w:val="000000"/>
          <w:sz w:val="22"/>
          <w:szCs w:val="22"/>
        </w:rPr>
        <w:t xml:space="preserve">także </w:t>
      </w:r>
      <w:r w:rsidRPr="006D07D6">
        <w:rPr>
          <w:rFonts w:ascii="Arial" w:hAnsi="Arial" w:cs="Arial"/>
          <w:color w:val="000000"/>
          <w:sz w:val="22"/>
          <w:szCs w:val="22"/>
        </w:rPr>
        <w:t>opublikowana na</w:t>
      </w:r>
      <w:r w:rsidR="00A1689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stronie internetowej </w:t>
      </w:r>
      <w:r w:rsidR="00A16896">
        <w:rPr>
          <w:rFonts w:ascii="Arial" w:hAnsi="Arial" w:cs="Arial"/>
          <w:color w:val="000000"/>
          <w:sz w:val="22"/>
          <w:szCs w:val="22"/>
        </w:rPr>
        <w:t>R</w:t>
      </w:r>
      <w:r w:rsidRPr="006D07D6">
        <w:rPr>
          <w:rFonts w:ascii="Arial" w:hAnsi="Arial" w:cs="Arial"/>
          <w:color w:val="000000"/>
          <w:sz w:val="22"/>
          <w:szCs w:val="22"/>
        </w:rPr>
        <w:t>LGD oraz jest przesyłana pismem lub drogą elektroniczną do</w:t>
      </w:r>
      <w:r w:rsidR="009367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wszystkich wnioskodawców. </w:t>
      </w:r>
    </w:p>
    <w:p w14:paraId="138D2A17" w14:textId="6EA23C63" w:rsidR="00880132" w:rsidRPr="006D07D6" w:rsidRDefault="00880132" w:rsidP="003D3266">
      <w:pPr>
        <w:pStyle w:val="Akapitzlist"/>
        <w:widowControl w:val="0"/>
        <w:numPr>
          <w:ilvl w:val="0"/>
          <w:numId w:val="8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Po wysłaniu pism do wnioskodawców </w:t>
      </w:r>
      <w:r w:rsidRPr="006D07D6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9B1364">
        <w:rPr>
          <w:rFonts w:ascii="Arial" w:hAnsi="Arial" w:cs="Arial"/>
          <w:b/>
          <w:color w:val="000000"/>
          <w:sz w:val="22"/>
          <w:szCs w:val="22"/>
        </w:rPr>
        <w:t>zakończeniu</w:t>
      </w:r>
      <w:r w:rsidR="009B1364" w:rsidRPr="006D07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16896">
        <w:rPr>
          <w:rFonts w:ascii="Arial" w:hAnsi="Arial" w:cs="Arial"/>
          <w:bCs/>
          <w:color w:val="000000"/>
          <w:sz w:val="22"/>
          <w:szCs w:val="22"/>
        </w:rPr>
        <w:t>od konkursu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Zarząd może podjąć uchwałę </w:t>
      </w:r>
      <w:r w:rsidRPr="006D07D6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550CCC" w:rsidRPr="006D07D6">
        <w:rPr>
          <w:rFonts w:ascii="Arial" w:hAnsi="Arial" w:cs="Arial"/>
          <w:b/>
          <w:bCs/>
          <w:color w:val="000000"/>
          <w:sz w:val="22"/>
          <w:szCs w:val="22"/>
        </w:rPr>
        <w:t xml:space="preserve"> ponownym przeprowadzeniu</w:t>
      </w:r>
      <w:r w:rsidR="00550CCC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>konkursu na wybór grantobiorców w związku z realizacją projektu grantowego – wówczas postanowienia niniejszej Procedury o</w:t>
      </w:r>
      <w:r w:rsidR="00CC1939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>konkursie stosuje się odpowiednio, ale nowy konkurs może zostać ogłoszony na</w:t>
      </w:r>
      <w:r w:rsidR="00CC1939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>innych warunkach niż poprzedni.</w:t>
      </w:r>
    </w:p>
    <w:p w14:paraId="36A6B12E" w14:textId="53FD9EC2" w:rsidR="00D54966" w:rsidRPr="006D07D6" w:rsidRDefault="00880132" w:rsidP="003D3266">
      <w:pPr>
        <w:pStyle w:val="Akapitzlist"/>
        <w:numPr>
          <w:ilvl w:val="0"/>
          <w:numId w:val="8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Przeprowadzani</w:t>
      </w:r>
      <w:r w:rsidR="00C9587B" w:rsidRPr="006D07D6">
        <w:rPr>
          <w:rFonts w:ascii="Arial" w:hAnsi="Arial" w:cs="Arial"/>
          <w:sz w:val="22"/>
          <w:szCs w:val="22"/>
        </w:rPr>
        <w:t>e</w:t>
      </w:r>
      <w:r w:rsidRPr="006D07D6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b/>
          <w:sz w:val="22"/>
          <w:szCs w:val="22"/>
        </w:rPr>
        <w:t>konkursu uzupełniającego</w:t>
      </w:r>
      <w:r w:rsidRPr="006D07D6">
        <w:rPr>
          <w:rFonts w:ascii="Arial" w:hAnsi="Arial" w:cs="Arial"/>
          <w:sz w:val="22"/>
          <w:szCs w:val="22"/>
        </w:rPr>
        <w:t xml:space="preserve"> odbywa się w ten sposób, że </w:t>
      </w:r>
      <w:r w:rsidR="00A16896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>LGD na</w:t>
      </w:r>
      <w:r w:rsidR="00D54966" w:rsidRPr="006D07D6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swojej stronie internetowej zamieszcza ogłoszenie o przeprowadzeniu konkursu uzupełniającego</w:t>
      </w:r>
      <w:r w:rsidR="00D54966" w:rsidRPr="006D07D6">
        <w:rPr>
          <w:rFonts w:ascii="Arial" w:hAnsi="Arial" w:cs="Arial"/>
          <w:sz w:val="22"/>
          <w:szCs w:val="22"/>
        </w:rPr>
        <w:t xml:space="preserve"> na te zadania, których realizacja jest niezbędna dla spełnienia warunków, celów lub wskaźników wynikających z umowy o </w:t>
      </w:r>
      <w:r w:rsidR="00B220C3">
        <w:rPr>
          <w:rFonts w:ascii="Arial" w:hAnsi="Arial" w:cs="Arial"/>
          <w:sz w:val="22"/>
          <w:szCs w:val="22"/>
        </w:rPr>
        <w:t>dofinansowanie</w:t>
      </w:r>
      <w:r w:rsidR="00D54966" w:rsidRPr="006D07D6">
        <w:rPr>
          <w:rFonts w:ascii="Arial" w:hAnsi="Arial" w:cs="Arial"/>
          <w:sz w:val="22"/>
          <w:szCs w:val="22"/>
        </w:rPr>
        <w:t xml:space="preserve">, o której mowa w </w:t>
      </w:r>
      <w:r w:rsidR="00370504">
        <w:rPr>
          <w:rFonts w:ascii="Arial" w:hAnsi="Arial" w:cs="Arial"/>
          <w:b/>
          <w:bCs/>
          <w:sz w:val="22"/>
          <w:szCs w:val="22"/>
        </w:rPr>
        <w:t>Rozdziale III pkt 5</w:t>
      </w:r>
      <w:r w:rsidR="00C9587B" w:rsidRPr="006D07D6">
        <w:rPr>
          <w:rFonts w:ascii="Arial" w:hAnsi="Arial" w:cs="Arial"/>
          <w:sz w:val="22"/>
          <w:szCs w:val="22"/>
        </w:rPr>
        <w:t>.</w:t>
      </w:r>
    </w:p>
    <w:p w14:paraId="058D42AA" w14:textId="1A9C3560" w:rsidR="00880132" w:rsidRDefault="00880132" w:rsidP="00756491">
      <w:pPr>
        <w:pStyle w:val="Akapitzlist"/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W ogłoszeniu o konkursie uzupełniającym wskazuje się w szczególności wskaźniki, jakie musz</w:t>
      </w:r>
      <w:r w:rsidR="009367A8">
        <w:rPr>
          <w:rFonts w:ascii="Arial" w:hAnsi="Arial" w:cs="Arial"/>
          <w:sz w:val="22"/>
          <w:szCs w:val="22"/>
        </w:rPr>
        <w:t>ą</w:t>
      </w:r>
      <w:r w:rsidRPr="006D07D6">
        <w:rPr>
          <w:rFonts w:ascii="Arial" w:hAnsi="Arial" w:cs="Arial"/>
          <w:sz w:val="22"/>
          <w:szCs w:val="22"/>
        </w:rPr>
        <w:t xml:space="preserve"> osiągnąć zadania, których dotyczy konkurs uzupełniający (tj. wskaźniki, których osiągnięcia nie gwarantowały złożone wcześniej wnioski)</w:t>
      </w:r>
      <w:r w:rsidR="009367A8">
        <w:rPr>
          <w:rFonts w:ascii="Arial" w:hAnsi="Arial" w:cs="Arial"/>
          <w:sz w:val="22"/>
          <w:szCs w:val="22"/>
        </w:rPr>
        <w:t>,</w:t>
      </w:r>
      <w:r w:rsidRPr="006D07D6">
        <w:rPr>
          <w:rFonts w:ascii="Arial" w:hAnsi="Arial" w:cs="Arial"/>
          <w:sz w:val="22"/>
          <w:szCs w:val="22"/>
        </w:rPr>
        <w:t xml:space="preserve"> lub inne cechy wnioskodawców lub ich zadań pozwalające osiągnąć cele projektu grantowego, </w:t>
      </w:r>
      <w:r w:rsidR="009367A8">
        <w:rPr>
          <w:rFonts w:ascii="Arial" w:hAnsi="Arial" w:cs="Arial"/>
          <w:sz w:val="22"/>
          <w:szCs w:val="22"/>
        </w:rPr>
        <w:t xml:space="preserve">a także </w:t>
      </w:r>
      <w:r w:rsidRPr="006D07D6">
        <w:rPr>
          <w:rFonts w:ascii="Arial" w:hAnsi="Arial" w:cs="Arial"/>
          <w:sz w:val="22"/>
          <w:szCs w:val="22"/>
        </w:rPr>
        <w:t>kwotę środków finansowych, na które ogłaszany jest konkurs uzupełniający. Termin na składanie wniosków w ramach konkursu uzupełniającego nie może być krótszy niż połowa terminu na składanie wniosków w ramach pierwszego konkursu. W</w:t>
      </w:r>
      <w:r w:rsidR="001973A5" w:rsidRPr="006D07D6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pozostałym zakresie postanowienia o</w:t>
      </w:r>
      <w:r w:rsidR="00C9587B" w:rsidRPr="006D07D6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konkursie stosuje się odpowiednio.</w:t>
      </w:r>
    </w:p>
    <w:p w14:paraId="75B85387" w14:textId="559AA5A5" w:rsidR="009B1364" w:rsidRPr="006D07D6" w:rsidRDefault="009B1364" w:rsidP="006331C2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zakończenia konkursu bez wyboru </w:t>
      </w:r>
      <w:proofErr w:type="spellStart"/>
      <w:r>
        <w:rPr>
          <w:rFonts w:ascii="Arial" w:hAnsi="Arial" w:cs="Arial"/>
          <w:sz w:val="22"/>
          <w:szCs w:val="22"/>
        </w:rPr>
        <w:t>grantobiorcy</w:t>
      </w:r>
      <w:proofErr w:type="spellEnd"/>
      <w:r>
        <w:rPr>
          <w:rFonts w:ascii="Arial" w:hAnsi="Arial" w:cs="Arial"/>
          <w:sz w:val="22"/>
          <w:szCs w:val="22"/>
        </w:rPr>
        <w:t xml:space="preserve"> z uwagi na brak gwarancji spełnienia warunków</w:t>
      </w:r>
      <w:r w:rsidR="003E16E9">
        <w:rPr>
          <w:rFonts w:ascii="Arial" w:hAnsi="Arial" w:cs="Arial"/>
          <w:sz w:val="22"/>
          <w:szCs w:val="22"/>
        </w:rPr>
        <w:t xml:space="preserve">, celów lub wskaźników projektu grantowego wynikających z umowy o dofinansowanie na realizację projektu </w:t>
      </w:r>
      <w:r w:rsidR="006E0C2E">
        <w:rPr>
          <w:rFonts w:ascii="Arial" w:hAnsi="Arial" w:cs="Arial"/>
          <w:sz w:val="22"/>
          <w:szCs w:val="22"/>
        </w:rPr>
        <w:t xml:space="preserve">grantowego, </w:t>
      </w:r>
      <w:r w:rsidR="006E0C2E" w:rsidRPr="006E0C2E">
        <w:rPr>
          <w:rFonts w:ascii="Arial" w:hAnsi="Arial" w:cs="Arial"/>
          <w:sz w:val="22"/>
          <w:szCs w:val="22"/>
        </w:rPr>
        <w:t>Wnioskodawcy przysługuje prawo złożenia odwołania</w:t>
      </w:r>
      <w:r w:rsidR="006E0C2E">
        <w:rPr>
          <w:rFonts w:ascii="Arial" w:hAnsi="Arial" w:cs="Arial"/>
          <w:sz w:val="22"/>
          <w:szCs w:val="22"/>
        </w:rPr>
        <w:t xml:space="preserve">, a sposób </w:t>
      </w:r>
      <w:r w:rsidR="00A81320">
        <w:rPr>
          <w:rFonts w:ascii="Arial" w:hAnsi="Arial" w:cs="Arial"/>
          <w:sz w:val="22"/>
          <w:szCs w:val="22"/>
        </w:rPr>
        <w:t>postępowania</w:t>
      </w:r>
      <w:r w:rsidR="006E0C2E">
        <w:rPr>
          <w:rFonts w:ascii="Arial" w:hAnsi="Arial" w:cs="Arial"/>
          <w:sz w:val="22"/>
          <w:szCs w:val="22"/>
        </w:rPr>
        <w:t xml:space="preserve"> w tej sytuacji opisano w </w:t>
      </w:r>
      <w:r w:rsidR="006E0C2E" w:rsidRPr="006331C2">
        <w:rPr>
          <w:rFonts w:ascii="Arial" w:hAnsi="Arial" w:cs="Arial"/>
          <w:b/>
          <w:sz w:val="22"/>
          <w:szCs w:val="22"/>
        </w:rPr>
        <w:t>Rozdziale VIII</w:t>
      </w:r>
      <w:r w:rsidR="006E0C2E">
        <w:rPr>
          <w:rFonts w:ascii="Arial" w:hAnsi="Arial" w:cs="Arial"/>
          <w:sz w:val="22"/>
          <w:szCs w:val="22"/>
        </w:rPr>
        <w:t xml:space="preserve"> niniejszej procedury.</w:t>
      </w:r>
    </w:p>
    <w:p w14:paraId="6CA36A0B" w14:textId="7396FB33" w:rsidR="00880132" w:rsidRPr="006D07D6" w:rsidRDefault="00880132" w:rsidP="003D3266">
      <w:pPr>
        <w:numPr>
          <w:ilvl w:val="0"/>
          <w:numId w:val="5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lastRenderedPageBreak/>
        <w:t xml:space="preserve">Biuro przekazuje na posiedzenie Rady wnioski o powierzenie grantu wraz z dokumentami sporządzonymi w związku z wstępną </w:t>
      </w:r>
      <w:r w:rsidR="00D54966" w:rsidRPr="006D07D6">
        <w:rPr>
          <w:rFonts w:ascii="Arial" w:hAnsi="Arial" w:cs="Arial"/>
          <w:sz w:val="22"/>
          <w:szCs w:val="22"/>
        </w:rPr>
        <w:t>weryfikacją wniosków o powierzenie grantu, w</w:t>
      </w:r>
      <w:r w:rsidR="001973A5" w:rsidRPr="006D07D6">
        <w:rPr>
          <w:rFonts w:ascii="Arial" w:hAnsi="Arial" w:cs="Arial"/>
          <w:sz w:val="22"/>
          <w:szCs w:val="22"/>
        </w:rPr>
        <w:t> </w:t>
      </w:r>
      <w:r w:rsidR="00D54966" w:rsidRPr="006D07D6">
        <w:rPr>
          <w:rFonts w:ascii="Arial" w:hAnsi="Arial" w:cs="Arial"/>
          <w:sz w:val="22"/>
          <w:szCs w:val="22"/>
        </w:rPr>
        <w:t>szczególności wypełnione karty</w:t>
      </w:r>
      <w:r w:rsidR="00C9587B" w:rsidRPr="006D07D6">
        <w:rPr>
          <w:rFonts w:ascii="Arial" w:hAnsi="Arial" w:cs="Arial"/>
          <w:sz w:val="22"/>
          <w:szCs w:val="22"/>
        </w:rPr>
        <w:t xml:space="preserve"> wstępnej weryfikacji wniosku</w:t>
      </w:r>
      <w:r w:rsidR="00D54966" w:rsidRPr="006D07D6">
        <w:rPr>
          <w:rFonts w:ascii="Arial" w:hAnsi="Arial" w:cs="Arial"/>
          <w:sz w:val="22"/>
          <w:szCs w:val="22"/>
        </w:rPr>
        <w:t>, o których mowa w</w:t>
      </w:r>
      <w:r w:rsidR="00C9587B" w:rsidRPr="006D07D6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b/>
          <w:sz w:val="22"/>
          <w:szCs w:val="22"/>
        </w:rPr>
        <w:t>pkt</w:t>
      </w:r>
      <w:r w:rsidR="00C9587B" w:rsidRPr="006D07D6">
        <w:rPr>
          <w:rFonts w:ascii="Arial" w:hAnsi="Arial" w:cs="Arial"/>
          <w:b/>
          <w:sz w:val="22"/>
          <w:szCs w:val="22"/>
        </w:rPr>
        <w:t> </w:t>
      </w:r>
      <w:r w:rsidR="00370504">
        <w:rPr>
          <w:rFonts w:ascii="Arial" w:hAnsi="Arial" w:cs="Arial"/>
          <w:b/>
          <w:sz w:val="22"/>
          <w:szCs w:val="22"/>
        </w:rPr>
        <w:t xml:space="preserve">2 </w:t>
      </w:r>
      <w:proofErr w:type="spellStart"/>
      <w:r w:rsidR="00DE3922">
        <w:rPr>
          <w:rFonts w:ascii="Arial" w:hAnsi="Arial" w:cs="Arial"/>
          <w:b/>
          <w:sz w:val="22"/>
          <w:szCs w:val="22"/>
        </w:rPr>
        <w:t>tiret</w:t>
      </w:r>
      <w:proofErr w:type="spellEnd"/>
      <w:r w:rsidR="00DE3922">
        <w:rPr>
          <w:rFonts w:ascii="Arial" w:hAnsi="Arial" w:cs="Arial"/>
          <w:b/>
          <w:sz w:val="22"/>
          <w:szCs w:val="22"/>
        </w:rPr>
        <w:t xml:space="preserve"> trzecie </w:t>
      </w:r>
      <w:r w:rsidR="00370504">
        <w:rPr>
          <w:rFonts w:ascii="Arial" w:hAnsi="Arial" w:cs="Arial"/>
          <w:b/>
          <w:sz w:val="22"/>
          <w:szCs w:val="22"/>
        </w:rPr>
        <w:t>niniejszego Rozdziału</w:t>
      </w:r>
      <w:r w:rsidR="00A16896">
        <w:rPr>
          <w:rFonts w:ascii="Arial" w:hAnsi="Arial" w:cs="Arial"/>
          <w:b/>
          <w:sz w:val="22"/>
          <w:szCs w:val="22"/>
        </w:rPr>
        <w:t>,</w:t>
      </w:r>
      <w:r w:rsidR="00CC1939" w:rsidRPr="006D07D6">
        <w:rPr>
          <w:rFonts w:ascii="Arial" w:hAnsi="Arial" w:cs="Arial"/>
          <w:b/>
          <w:sz w:val="22"/>
          <w:szCs w:val="22"/>
        </w:rPr>
        <w:t xml:space="preserve"> </w:t>
      </w:r>
      <w:r w:rsidR="00CC1939" w:rsidRPr="006D07D6">
        <w:rPr>
          <w:rFonts w:ascii="Arial" w:hAnsi="Arial" w:cs="Arial"/>
          <w:sz w:val="22"/>
          <w:szCs w:val="22"/>
        </w:rPr>
        <w:t xml:space="preserve">oraz </w:t>
      </w:r>
      <w:r w:rsidR="009367A8" w:rsidRPr="006D07D6">
        <w:rPr>
          <w:rFonts w:ascii="Arial" w:hAnsi="Arial" w:cs="Arial"/>
          <w:sz w:val="22"/>
          <w:szCs w:val="22"/>
        </w:rPr>
        <w:t xml:space="preserve">wyjaśnienia lub dokumenty </w:t>
      </w:r>
      <w:r w:rsidR="00CC1939" w:rsidRPr="006D07D6">
        <w:rPr>
          <w:rFonts w:ascii="Arial" w:hAnsi="Arial" w:cs="Arial"/>
          <w:sz w:val="22"/>
          <w:szCs w:val="22"/>
        </w:rPr>
        <w:t>otrzymane od</w:t>
      </w:r>
      <w:r w:rsidR="00370504">
        <w:rPr>
          <w:rFonts w:ascii="Arial" w:hAnsi="Arial" w:cs="Arial"/>
          <w:sz w:val="22"/>
          <w:szCs w:val="22"/>
        </w:rPr>
        <w:t> </w:t>
      </w:r>
      <w:r w:rsidR="00CC1939" w:rsidRPr="006D07D6">
        <w:rPr>
          <w:rFonts w:ascii="Arial" w:hAnsi="Arial" w:cs="Arial"/>
          <w:sz w:val="22"/>
          <w:szCs w:val="22"/>
        </w:rPr>
        <w:t>wnioskodawcy w</w:t>
      </w:r>
      <w:r w:rsidR="00370504">
        <w:rPr>
          <w:rFonts w:ascii="Arial" w:hAnsi="Arial" w:cs="Arial"/>
          <w:sz w:val="22"/>
          <w:szCs w:val="22"/>
        </w:rPr>
        <w:t xml:space="preserve"> </w:t>
      </w:r>
      <w:r w:rsidR="00CC1939" w:rsidRPr="006D07D6">
        <w:rPr>
          <w:rFonts w:ascii="Arial" w:hAnsi="Arial" w:cs="Arial"/>
          <w:sz w:val="22"/>
          <w:szCs w:val="22"/>
        </w:rPr>
        <w:t xml:space="preserve">odpowiedzi na wezwanie </w:t>
      </w:r>
      <w:r w:rsidR="00A16896">
        <w:rPr>
          <w:rFonts w:ascii="Arial" w:hAnsi="Arial" w:cs="Arial"/>
          <w:sz w:val="22"/>
          <w:szCs w:val="22"/>
        </w:rPr>
        <w:t>R</w:t>
      </w:r>
      <w:r w:rsidR="00CC1939" w:rsidRPr="006D07D6">
        <w:rPr>
          <w:rFonts w:ascii="Arial" w:hAnsi="Arial" w:cs="Arial"/>
          <w:sz w:val="22"/>
          <w:szCs w:val="22"/>
        </w:rPr>
        <w:t>LGD</w:t>
      </w:r>
      <w:r w:rsidRPr="006D07D6">
        <w:rPr>
          <w:rFonts w:ascii="Arial" w:hAnsi="Arial" w:cs="Arial"/>
          <w:sz w:val="22"/>
          <w:szCs w:val="22"/>
        </w:rPr>
        <w:t>.</w:t>
      </w:r>
    </w:p>
    <w:p w14:paraId="236460A9" w14:textId="680C3C33" w:rsidR="007B1085" w:rsidRDefault="007B1085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B8A4B6D" w14:textId="34025BB2" w:rsidR="00370504" w:rsidRDefault="00370504" w:rsidP="00370504">
      <w:pPr>
        <w:tabs>
          <w:tab w:val="left" w:pos="142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Rozdział VII</w:t>
      </w:r>
    </w:p>
    <w:p w14:paraId="737C581B" w14:textId="15A4F057" w:rsidR="00370504" w:rsidRDefault="00370504" w:rsidP="00370504">
      <w:pPr>
        <w:tabs>
          <w:tab w:val="left" w:pos="142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Ocena wniosków o powierzenie grantu przez Radę</w:t>
      </w:r>
    </w:p>
    <w:p w14:paraId="386E4F76" w14:textId="77777777" w:rsidR="00880132" w:rsidRPr="006D07D6" w:rsidRDefault="00880132" w:rsidP="00756491">
      <w:pPr>
        <w:tabs>
          <w:tab w:val="left" w:pos="14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8B8725" w14:textId="7EF2EF85" w:rsidR="003A0A36" w:rsidRPr="009828F4" w:rsidRDefault="003A0A36" w:rsidP="003D3266">
      <w:pPr>
        <w:numPr>
          <w:ilvl w:val="0"/>
          <w:numId w:val="59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28F4">
        <w:rPr>
          <w:rFonts w:ascii="Arial" w:hAnsi="Arial" w:cs="Arial"/>
          <w:sz w:val="22"/>
          <w:szCs w:val="22"/>
        </w:rPr>
        <w:t xml:space="preserve">Po wykonaniu weryfikacji, o której mowa w </w:t>
      </w:r>
      <w:r w:rsidR="0013172B">
        <w:rPr>
          <w:rFonts w:ascii="Arial" w:hAnsi="Arial" w:cs="Arial"/>
          <w:b/>
          <w:bCs/>
          <w:sz w:val="22"/>
          <w:szCs w:val="22"/>
        </w:rPr>
        <w:t>Rozdziale VI pkt 2</w:t>
      </w:r>
      <w:r>
        <w:rPr>
          <w:rFonts w:ascii="Arial" w:hAnsi="Arial" w:cs="Arial"/>
          <w:sz w:val="22"/>
          <w:szCs w:val="22"/>
        </w:rPr>
        <w:t xml:space="preserve"> dotyczącej </w:t>
      </w:r>
      <w:r w:rsidRPr="009828F4">
        <w:rPr>
          <w:rFonts w:ascii="Arial" w:hAnsi="Arial" w:cs="Arial"/>
          <w:sz w:val="22"/>
          <w:szCs w:val="22"/>
        </w:rPr>
        <w:t xml:space="preserve">wszystkich wniosków </w:t>
      </w:r>
      <w:r w:rsidR="00804BD0">
        <w:rPr>
          <w:rFonts w:ascii="Arial" w:hAnsi="Arial" w:cs="Arial"/>
          <w:sz w:val="22"/>
          <w:szCs w:val="22"/>
        </w:rPr>
        <w:t xml:space="preserve">o powierzenie grantu </w:t>
      </w:r>
      <w:r w:rsidRPr="009828F4">
        <w:rPr>
          <w:rFonts w:ascii="Arial" w:hAnsi="Arial" w:cs="Arial"/>
          <w:sz w:val="22"/>
          <w:szCs w:val="22"/>
        </w:rPr>
        <w:t xml:space="preserve">złożonych w </w:t>
      </w:r>
      <w:r w:rsidR="00804BD0">
        <w:rPr>
          <w:rFonts w:ascii="Arial" w:hAnsi="Arial" w:cs="Arial"/>
          <w:sz w:val="22"/>
          <w:szCs w:val="22"/>
        </w:rPr>
        <w:t>konkursie</w:t>
      </w:r>
      <w:r w:rsidRPr="009828F4">
        <w:rPr>
          <w:rFonts w:ascii="Arial" w:hAnsi="Arial" w:cs="Arial"/>
          <w:sz w:val="22"/>
          <w:szCs w:val="22"/>
        </w:rPr>
        <w:t>, a także po upływie wszystkich terminów na</w:t>
      </w:r>
      <w:r w:rsidR="00593650">
        <w:rPr>
          <w:rFonts w:ascii="Arial" w:hAnsi="Arial" w:cs="Arial"/>
          <w:sz w:val="22"/>
          <w:szCs w:val="22"/>
        </w:rPr>
        <w:t xml:space="preserve"> </w:t>
      </w:r>
      <w:r w:rsidRPr="009828F4">
        <w:rPr>
          <w:rFonts w:ascii="Arial" w:hAnsi="Arial" w:cs="Arial"/>
          <w:sz w:val="22"/>
          <w:szCs w:val="22"/>
        </w:rPr>
        <w:t>uzyskanie od</w:t>
      </w:r>
      <w:r>
        <w:rPr>
          <w:rFonts w:ascii="Arial" w:hAnsi="Arial" w:cs="Arial"/>
          <w:sz w:val="22"/>
          <w:szCs w:val="22"/>
        </w:rPr>
        <w:t xml:space="preserve"> </w:t>
      </w:r>
      <w:r w:rsidRPr="009828F4">
        <w:rPr>
          <w:rFonts w:ascii="Arial" w:hAnsi="Arial" w:cs="Arial"/>
          <w:sz w:val="22"/>
          <w:szCs w:val="22"/>
        </w:rPr>
        <w:t xml:space="preserve">wnioskodawców ewentualnych uzupełnień i wyjaśnień, w trybie określonym w </w:t>
      </w:r>
      <w:r w:rsidR="0013172B">
        <w:rPr>
          <w:rFonts w:ascii="Arial" w:hAnsi="Arial" w:cs="Arial"/>
          <w:b/>
          <w:bCs/>
          <w:sz w:val="22"/>
          <w:szCs w:val="22"/>
        </w:rPr>
        <w:t>Rozdziale VI pkt 3</w:t>
      </w:r>
      <w:r w:rsidRPr="009828F4">
        <w:rPr>
          <w:rFonts w:ascii="Arial" w:hAnsi="Arial" w:cs="Arial"/>
          <w:sz w:val="22"/>
          <w:szCs w:val="22"/>
        </w:rPr>
        <w:t xml:space="preserve">, odbywa się posiedzenie Rady w celu dokonania </w:t>
      </w:r>
      <w:r>
        <w:rPr>
          <w:rFonts w:ascii="Arial" w:hAnsi="Arial" w:cs="Arial"/>
          <w:sz w:val="22"/>
          <w:szCs w:val="22"/>
        </w:rPr>
        <w:t>przez ten org</w:t>
      </w:r>
      <w:r w:rsidR="00804BD0">
        <w:rPr>
          <w:rFonts w:ascii="Arial" w:hAnsi="Arial" w:cs="Arial"/>
          <w:sz w:val="22"/>
          <w:szCs w:val="22"/>
        </w:rPr>
        <w:t xml:space="preserve">an oceny i </w:t>
      </w:r>
      <w:r w:rsidRPr="009828F4">
        <w:rPr>
          <w:rFonts w:ascii="Arial" w:hAnsi="Arial" w:cs="Arial"/>
          <w:sz w:val="22"/>
          <w:szCs w:val="22"/>
        </w:rPr>
        <w:t xml:space="preserve">wyboru </w:t>
      </w:r>
      <w:r>
        <w:rPr>
          <w:rFonts w:ascii="Arial" w:hAnsi="Arial" w:cs="Arial"/>
          <w:sz w:val="22"/>
          <w:szCs w:val="22"/>
        </w:rPr>
        <w:t>grantobiorców.</w:t>
      </w:r>
    </w:p>
    <w:p w14:paraId="20CC6A8D" w14:textId="77777777" w:rsidR="003A0A36" w:rsidRPr="009828F4" w:rsidRDefault="003A0A36" w:rsidP="003A0A36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828F4">
        <w:rPr>
          <w:rFonts w:ascii="Arial" w:hAnsi="Arial" w:cs="Arial"/>
          <w:sz w:val="22"/>
          <w:szCs w:val="22"/>
        </w:rPr>
        <w:t>W tym celu, na posiedzeniu</w:t>
      </w:r>
      <w:r>
        <w:rPr>
          <w:rFonts w:ascii="Arial" w:hAnsi="Arial" w:cs="Arial"/>
          <w:sz w:val="22"/>
          <w:szCs w:val="22"/>
        </w:rPr>
        <w:t xml:space="preserve"> Rady</w:t>
      </w:r>
      <w:r w:rsidRPr="009828F4">
        <w:rPr>
          <w:rFonts w:ascii="Arial" w:hAnsi="Arial" w:cs="Arial"/>
          <w:sz w:val="22"/>
          <w:szCs w:val="22"/>
        </w:rPr>
        <w:t>:</w:t>
      </w:r>
    </w:p>
    <w:p w14:paraId="5D2065C2" w14:textId="509AA4A1" w:rsidR="003A0A36" w:rsidRPr="009828F4" w:rsidRDefault="003A0A36" w:rsidP="003D3266">
      <w:pPr>
        <w:pStyle w:val="Akapitzlist"/>
        <w:numPr>
          <w:ilvl w:val="0"/>
          <w:numId w:val="46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28F4">
        <w:rPr>
          <w:rFonts w:ascii="Arial" w:hAnsi="Arial" w:cs="Arial"/>
          <w:sz w:val="22"/>
          <w:szCs w:val="22"/>
        </w:rPr>
        <w:t xml:space="preserve">Przewodniczący Rady wyznacza </w:t>
      </w:r>
      <w:r>
        <w:rPr>
          <w:rFonts w:ascii="Arial" w:hAnsi="Arial" w:cs="Arial"/>
          <w:sz w:val="22"/>
          <w:szCs w:val="22"/>
        </w:rPr>
        <w:t xml:space="preserve">członka lub </w:t>
      </w:r>
      <w:r w:rsidRPr="009828F4">
        <w:rPr>
          <w:rFonts w:ascii="Arial" w:hAnsi="Arial" w:cs="Arial"/>
          <w:sz w:val="22"/>
          <w:szCs w:val="22"/>
        </w:rPr>
        <w:t>członków Rady</w:t>
      </w:r>
      <w:r>
        <w:rPr>
          <w:rFonts w:ascii="Arial" w:hAnsi="Arial" w:cs="Arial"/>
          <w:sz w:val="22"/>
          <w:szCs w:val="22"/>
        </w:rPr>
        <w:t xml:space="preserve"> </w:t>
      </w:r>
      <w:r w:rsidRPr="009828F4">
        <w:rPr>
          <w:rFonts w:ascii="Arial" w:hAnsi="Arial" w:cs="Arial"/>
          <w:sz w:val="22"/>
          <w:szCs w:val="22"/>
        </w:rPr>
        <w:t>odpowiedzialnych za</w:t>
      </w:r>
      <w:r w:rsidR="00804BD0">
        <w:rPr>
          <w:rFonts w:ascii="Arial" w:hAnsi="Arial" w:cs="Arial"/>
          <w:sz w:val="22"/>
          <w:szCs w:val="22"/>
        </w:rPr>
        <w:t> </w:t>
      </w:r>
      <w:r w:rsidRPr="009828F4">
        <w:rPr>
          <w:rFonts w:ascii="Arial" w:hAnsi="Arial" w:cs="Arial"/>
          <w:sz w:val="22"/>
          <w:szCs w:val="22"/>
        </w:rPr>
        <w:t xml:space="preserve">ocenę poszczególnych </w:t>
      </w:r>
      <w:r w:rsidR="009B4B37">
        <w:rPr>
          <w:rFonts w:ascii="Arial" w:hAnsi="Arial" w:cs="Arial"/>
          <w:sz w:val="22"/>
          <w:szCs w:val="22"/>
        </w:rPr>
        <w:t>grantobiorców</w:t>
      </w:r>
      <w:r w:rsidRPr="009828F4">
        <w:rPr>
          <w:rFonts w:ascii="Arial" w:hAnsi="Arial" w:cs="Arial"/>
          <w:sz w:val="22"/>
          <w:szCs w:val="22"/>
        </w:rPr>
        <w:t>;</w:t>
      </w:r>
    </w:p>
    <w:p w14:paraId="3EECA8B4" w14:textId="652B5500" w:rsidR="003A0A36" w:rsidRPr="003A0A36" w:rsidRDefault="003A0A36" w:rsidP="003D3266">
      <w:pPr>
        <w:pStyle w:val="Akapitzlist"/>
        <w:numPr>
          <w:ilvl w:val="0"/>
          <w:numId w:val="46"/>
        </w:numPr>
        <w:spacing w:after="120" w:line="276" w:lineRule="auto"/>
        <w:ind w:left="851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9828F4">
        <w:rPr>
          <w:rFonts w:ascii="Arial" w:hAnsi="Arial" w:cs="Arial"/>
          <w:sz w:val="22"/>
          <w:szCs w:val="22"/>
        </w:rPr>
        <w:t xml:space="preserve">członek lub członkowie Rady wyznaczeni do oceny </w:t>
      </w:r>
      <w:r>
        <w:rPr>
          <w:rFonts w:ascii="Arial" w:hAnsi="Arial" w:cs="Arial"/>
          <w:sz w:val="22"/>
          <w:szCs w:val="22"/>
        </w:rPr>
        <w:t xml:space="preserve">danego </w:t>
      </w:r>
      <w:proofErr w:type="spellStart"/>
      <w:r w:rsidR="009B4B37">
        <w:rPr>
          <w:rFonts w:ascii="Arial" w:hAnsi="Arial" w:cs="Arial"/>
          <w:sz w:val="22"/>
          <w:szCs w:val="22"/>
        </w:rPr>
        <w:t>grantobiorcy</w:t>
      </w:r>
      <w:proofErr w:type="spellEnd"/>
      <w:r w:rsidR="00804BD0" w:rsidRPr="009828F4">
        <w:rPr>
          <w:rFonts w:ascii="Arial" w:hAnsi="Arial" w:cs="Arial"/>
          <w:sz w:val="22"/>
          <w:szCs w:val="22"/>
        </w:rPr>
        <w:t xml:space="preserve"> </w:t>
      </w:r>
      <w:r w:rsidRPr="009828F4">
        <w:rPr>
          <w:rFonts w:ascii="Arial" w:hAnsi="Arial" w:cs="Arial"/>
          <w:sz w:val="22"/>
          <w:szCs w:val="22"/>
        </w:rPr>
        <w:t xml:space="preserve">wypełniają kartę oceny </w:t>
      </w:r>
      <w:r>
        <w:rPr>
          <w:rFonts w:ascii="Arial" w:hAnsi="Arial" w:cs="Arial"/>
          <w:sz w:val="22"/>
          <w:szCs w:val="22"/>
        </w:rPr>
        <w:t>wniosku o powierzenie grantu</w:t>
      </w:r>
      <w:r w:rsidRPr="009828F4">
        <w:rPr>
          <w:rFonts w:ascii="Arial" w:hAnsi="Arial" w:cs="Arial"/>
          <w:sz w:val="22"/>
          <w:szCs w:val="22"/>
        </w:rPr>
        <w:t xml:space="preserve">, której wzór stanowi </w:t>
      </w:r>
      <w:r w:rsidRPr="009828F4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828F4">
        <w:rPr>
          <w:rFonts w:ascii="Arial" w:hAnsi="Arial" w:cs="Arial"/>
          <w:b/>
          <w:bCs/>
          <w:sz w:val="22"/>
          <w:szCs w:val="22"/>
        </w:rPr>
        <w:t xml:space="preserve"> do</w:t>
      </w:r>
      <w:r w:rsidR="009B4B37">
        <w:rPr>
          <w:rFonts w:ascii="Arial" w:hAnsi="Arial" w:cs="Arial"/>
          <w:b/>
          <w:bCs/>
          <w:sz w:val="22"/>
          <w:szCs w:val="22"/>
        </w:rPr>
        <w:t> </w:t>
      </w:r>
      <w:r w:rsidRPr="009828F4">
        <w:rPr>
          <w:rFonts w:ascii="Arial" w:hAnsi="Arial" w:cs="Arial"/>
          <w:b/>
          <w:bCs/>
          <w:sz w:val="22"/>
          <w:szCs w:val="22"/>
        </w:rPr>
        <w:t>Procedury</w:t>
      </w:r>
      <w:r w:rsidRPr="009828F4">
        <w:rPr>
          <w:rFonts w:ascii="Arial" w:hAnsi="Arial" w:cs="Arial"/>
          <w:sz w:val="22"/>
          <w:szCs w:val="22"/>
        </w:rPr>
        <w:t>;</w:t>
      </w:r>
    </w:p>
    <w:p w14:paraId="0B997FF3" w14:textId="5AC8AD7E" w:rsidR="003A0A36" w:rsidRPr="00804BD0" w:rsidRDefault="003A0A36" w:rsidP="00804BD0">
      <w:pPr>
        <w:spacing w:after="120" w:line="276" w:lineRule="auto"/>
        <w:ind w:left="786"/>
        <w:jc w:val="both"/>
        <w:rPr>
          <w:rFonts w:ascii="Arial" w:hAnsi="Arial" w:cs="Arial"/>
          <w:b/>
          <w:bCs/>
          <w:sz w:val="22"/>
          <w:szCs w:val="22"/>
        </w:rPr>
      </w:pPr>
      <w:r w:rsidRPr="00804BD0">
        <w:rPr>
          <w:rFonts w:ascii="Arial" w:hAnsi="Arial" w:cs="Arial"/>
          <w:sz w:val="22"/>
          <w:szCs w:val="22"/>
        </w:rPr>
        <w:t xml:space="preserve">W ramach dokonywanej oceny </w:t>
      </w:r>
      <w:proofErr w:type="spellStart"/>
      <w:r w:rsidR="009B4B37">
        <w:rPr>
          <w:rFonts w:ascii="Arial" w:hAnsi="Arial" w:cs="Arial"/>
          <w:sz w:val="22"/>
          <w:szCs w:val="22"/>
        </w:rPr>
        <w:t>grantobiorcy</w:t>
      </w:r>
      <w:proofErr w:type="spellEnd"/>
      <w:r w:rsidR="009B4B37">
        <w:rPr>
          <w:rFonts w:ascii="Arial" w:hAnsi="Arial" w:cs="Arial"/>
          <w:sz w:val="22"/>
          <w:szCs w:val="22"/>
        </w:rPr>
        <w:t xml:space="preserve"> weryfikowane jest spełnienie warunków i kryteriów określonych w ogłoszeniu o konkursie</w:t>
      </w:r>
      <w:r w:rsidRPr="00804BD0">
        <w:rPr>
          <w:rFonts w:ascii="Arial" w:hAnsi="Arial" w:cs="Arial"/>
          <w:sz w:val="22"/>
          <w:szCs w:val="22"/>
        </w:rPr>
        <w:t xml:space="preserve"> </w:t>
      </w:r>
      <w:r w:rsidR="009B4B37">
        <w:rPr>
          <w:rFonts w:ascii="Arial" w:hAnsi="Arial" w:cs="Arial"/>
          <w:sz w:val="22"/>
          <w:szCs w:val="22"/>
        </w:rPr>
        <w:t xml:space="preserve">oraz ustalana jest kwota grantu </w:t>
      </w:r>
      <w:r w:rsidRPr="00804BD0">
        <w:rPr>
          <w:rFonts w:ascii="Arial" w:hAnsi="Arial" w:cs="Arial"/>
          <w:sz w:val="22"/>
          <w:szCs w:val="22"/>
        </w:rPr>
        <w:t>dla danego zadania objętego wnioskiem</w:t>
      </w:r>
      <w:r w:rsidR="00804BD0" w:rsidRPr="00804BD0">
        <w:rPr>
          <w:rFonts w:ascii="Arial" w:hAnsi="Arial" w:cs="Arial"/>
          <w:sz w:val="22"/>
          <w:szCs w:val="22"/>
        </w:rPr>
        <w:t>;</w:t>
      </w:r>
    </w:p>
    <w:p w14:paraId="4EC33E76" w14:textId="2AF1716F" w:rsidR="003A0A36" w:rsidRPr="003A0A36" w:rsidRDefault="003A0A36" w:rsidP="003D3266">
      <w:pPr>
        <w:pStyle w:val="Akapitzlist"/>
        <w:numPr>
          <w:ilvl w:val="0"/>
          <w:numId w:val="46"/>
        </w:numPr>
        <w:spacing w:after="120" w:line="276" w:lineRule="auto"/>
        <w:ind w:left="851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3A0A36">
        <w:rPr>
          <w:rFonts w:ascii="Arial" w:hAnsi="Arial" w:cs="Arial"/>
          <w:sz w:val="22"/>
          <w:szCs w:val="22"/>
        </w:rPr>
        <w:t>Karta oceny wniosku o powierzenie grantu, o której mowa</w:t>
      </w:r>
      <w:r w:rsidRPr="003A0A36">
        <w:rPr>
          <w:rFonts w:ascii="Arial" w:hAnsi="Arial" w:cs="Arial"/>
          <w:b/>
          <w:bCs/>
          <w:sz w:val="22"/>
          <w:szCs w:val="22"/>
        </w:rPr>
        <w:t xml:space="preserve"> </w:t>
      </w:r>
      <w:r w:rsidRPr="003A0A36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3A0A36">
        <w:rPr>
          <w:rFonts w:ascii="Arial" w:hAnsi="Arial" w:cs="Arial"/>
          <w:b/>
          <w:bCs/>
          <w:sz w:val="22"/>
          <w:szCs w:val="22"/>
        </w:rPr>
        <w:t>ppkt</w:t>
      </w:r>
      <w:proofErr w:type="spellEnd"/>
      <w:r w:rsidRPr="003A0A36">
        <w:rPr>
          <w:rFonts w:ascii="Arial" w:hAnsi="Arial" w:cs="Arial"/>
          <w:b/>
          <w:bCs/>
          <w:sz w:val="22"/>
          <w:szCs w:val="22"/>
        </w:rPr>
        <w:t xml:space="preserve"> 2 powyżej</w:t>
      </w:r>
      <w:r w:rsidRPr="003A0A36">
        <w:rPr>
          <w:rFonts w:ascii="Arial" w:hAnsi="Arial" w:cs="Arial"/>
          <w:sz w:val="22"/>
          <w:szCs w:val="22"/>
        </w:rPr>
        <w:t>, podlega zatwierdzeniu przez Radę, która może wprowadzić w niej poprawki lub zmiany.</w:t>
      </w:r>
    </w:p>
    <w:p w14:paraId="2E7CA47C" w14:textId="33944B53" w:rsidR="00C3662F" w:rsidRDefault="00C3662F" w:rsidP="003D3266">
      <w:pPr>
        <w:pStyle w:val="Akapitzlist"/>
        <w:numPr>
          <w:ilvl w:val="0"/>
          <w:numId w:val="47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Ocena </w:t>
      </w:r>
      <w:r>
        <w:rPr>
          <w:rFonts w:ascii="Arial" w:hAnsi="Arial" w:cs="Arial"/>
          <w:sz w:val="22"/>
          <w:szCs w:val="22"/>
        </w:rPr>
        <w:t xml:space="preserve">i zatwierdzenie karty oceny </w:t>
      </w:r>
      <w:r w:rsidRPr="006D07D6">
        <w:rPr>
          <w:rFonts w:ascii="Arial" w:hAnsi="Arial" w:cs="Arial"/>
          <w:sz w:val="22"/>
          <w:szCs w:val="22"/>
        </w:rPr>
        <w:t>może odbywać się z wykorzystaniem programu komputerowego służącego do</w:t>
      </w:r>
      <w:r w:rsidR="00593650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dokonywania oceny przez Członków Rady.</w:t>
      </w:r>
    </w:p>
    <w:p w14:paraId="5BFEBDDA" w14:textId="50C666B2" w:rsidR="003A0A36" w:rsidRPr="009828F4" w:rsidRDefault="003A0A36" w:rsidP="003D3266">
      <w:pPr>
        <w:pStyle w:val="Akapitzlist"/>
        <w:numPr>
          <w:ilvl w:val="0"/>
          <w:numId w:val="47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28F4">
        <w:rPr>
          <w:rFonts w:ascii="Arial" w:hAnsi="Arial" w:cs="Arial"/>
          <w:sz w:val="22"/>
          <w:szCs w:val="22"/>
        </w:rPr>
        <w:t xml:space="preserve">W toku </w:t>
      </w:r>
      <w:r w:rsidR="00804BD0">
        <w:rPr>
          <w:rFonts w:ascii="Arial" w:hAnsi="Arial" w:cs="Arial"/>
          <w:sz w:val="22"/>
          <w:szCs w:val="22"/>
        </w:rPr>
        <w:t xml:space="preserve">oceny i </w:t>
      </w:r>
      <w:r w:rsidR="00804BD0" w:rsidRPr="009828F4">
        <w:rPr>
          <w:rFonts w:ascii="Arial" w:hAnsi="Arial" w:cs="Arial"/>
          <w:sz w:val="22"/>
          <w:szCs w:val="22"/>
        </w:rPr>
        <w:t xml:space="preserve">wyboru </w:t>
      </w:r>
      <w:r w:rsidR="00804BD0">
        <w:rPr>
          <w:rFonts w:ascii="Arial" w:hAnsi="Arial" w:cs="Arial"/>
          <w:sz w:val="22"/>
          <w:szCs w:val="22"/>
        </w:rPr>
        <w:t>grantobiorców</w:t>
      </w:r>
      <w:r w:rsidR="00804BD0" w:rsidRPr="009828F4">
        <w:rPr>
          <w:rFonts w:ascii="Arial" w:hAnsi="Arial" w:cs="Arial"/>
          <w:sz w:val="22"/>
          <w:szCs w:val="22"/>
        </w:rPr>
        <w:t xml:space="preserve"> </w:t>
      </w:r>
      <w:r w:rsidRPr="009828F4">
        <w:rPr>
          <w:rFonts w:ascii="Arial" w:hAnsi="Arial" w:cs="Arial"/>
          <w:sz w:val="22"/>
          <w:szCs w:val="22"/>
        </w:rPr>
        <w:t>przez Radę muszą być zachowane parytety, o</w:t>
      </w:r>
      <w:r w:rsidR="009B4B37">
        <w:rPr>
          <w:rFonts w:ascii="Arial" w:hAnsi="Arial" w:cs="Arial"/>
          <w:sz w:val="22"/>
          <w:szCs w:val="22"/>
        </w:rPr>
        <w:t> </w:t>
      </w:r>
      <w:r w:rsidRPr="009828F4">
        <w:rPr>
          <w:rFonts w:ascii="Arial" w:hAnsi="Arial" w:cs="Arial"/>
          <w:sz w:val="22"/>
          <w:szCs w:val="22"/>
        </w:rPr>
        <w:t>których mowa w art. 31 ust. 2 lit. b i art. 33 ust. 3 lit. b rozporządzenia 2021/1060. Ustalenie przynależności do danej grupy interesów, o</w:t>
      </w:r>
      <w:r w:rsidR="004B4540">
        <w:rPr>
          <w:rFonts w:ascii="Arial" w:hAnsi="Arial" w:cs="Arial"/>
          <w:sz w:val="22"/>
          <w:szCs w:val="22"/>
        </w:rPr>
        <w:t xml:space="preserve"> </w:t>
      </w:r>
      <w:r w:rsidRPr="009828F4">
        <w:rPr>
          <w:rFonts w:ascii="Arial" w:hAnsi="Arial" w:cs="Arial"/>
          <w:sz w:val="22"/>
          <w:szCs w:val="22"/>
        </w:rPr>
        <w:t>której mowa w tych przepisach, odbywa się na podstawie Rejestru interesów, wypełnianego przez członków Rady każdorazowo przed przystąpieniem do oceny wniosków. Wzór Rejestru interesów stanowi załącznik do Regulaminu Rady, który stanowi odrębny dokument.</w:t>
      </w:r>
    </w:p>
    <w:p w14:paraId="56C63500" w14:textId="01BC1D21" w:rsidR="003A0A36" w:rsidRDefault="003A0A36" w:rsidP="003D3266">
      <w:pPr>
        <w:pStyle w:val="Akapitzlist"/>
        <w:numPr>
          <w:ilvl w:val="0"/>
          <w:numId w:val="47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28F4">
        <w:rPr>
          <w:rFonts w:ascii="Arial" w:hAnsi="Arial" w:cs="Arial"/>
          <w:sz w:val="22"/>
          <w:szCs w:val="22"/>
        </w:rPr>
        <w:t xml:space="preserve">W celu zapewnienia braku konfliktu interesów podczas </w:t>
      </w:r>
      <w:r w:rsidR="00C3662F">
        <w:rPr>
          <w:rFonts w:ascii="Arial" w:hAnsi="Arial" w:cs="Arial"/>
          <w:sz w:val="22"/>
          <w:szCs w:val="22"/>
        </w:rPr>
        <w:t xml:space="preserve">oceny i </w:t>
      </w:r>
      <w:r w:rsidR="00C3662F" w:rsidRPr="009828F4">
        <w:rPr>
          <w:rFonts w:ascii="Arial" w:hAnsi="Arial" w:cs="Arial"/>
          <w:sz w:val="22"/>
          <w:szCs w:val="22"/>
        </w:rPr>
        <w:t xml:space="preserve">wyboru </w:t>
      </w:r>
      <w:r w:rsidR="00C3662F">
        <w:rPr>
          <w:rFonts w:ascii="Arial" w:hAnsi="Arial" w:cs="Arial"/>
          <w:sz w:val="22"/>
          <w:szCs w:val="22"/>
        </w:rPr>
        <w:t>grantobiorców</w:t>
      </w:r>
      <w:r w:rsidRPr="009828F4">
        <w:rPr>
          <w:rFonts w:ascii="Arial" w:hAnsi="Arial" w:cs="Arial"/>
          <w:sz w:val="22"/>
          <w:szCs w:val="22"/>
        </w:rPr>
        <w:t xml:space="preserve">, członkowie Rady (w tym jej Przewodniczący) przed przystąpieniem do jakichkolwiek czynności dotyczących </w:t>
      </w:r>
      <w:r w:rsidR="00C3662F">
        <w:rPr>
          <w:rFonts w:ascii="Arial" w:hAnsi="Arial" w:cs="Arial"/>
          <w:sz w:val="22"/>
          <w:szCs w:val="22"/>
        </w:rPr>
        <w:t>tej oceny i wyboru</w:t>
      </w:r>
      <w:r w:rsidRPr="009828F4">
        <w:rPr>
          <w:rFonts w:ascii="Arial" w:hAnsi="Arial" w:cs="Arial"/>
          <w:sz w:val="22"/>
          <w:szCs w:val="22"/>
        </w:rPr>
        <w:t xml:space="preserve">, wypełniają deklarację bezstronności, której wzór stanowi </w:t>
      </w:r>
      <w:r w:rsidRPr="009828F4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4</w:t>
      </w:r>
      <w:r w:rsidRPr="009828F4">
        <w:rPr>
          <w:rFonts w:ascii="Arial" w:hAnsi="Arial" w:cs="Arial"/>
          <w:b/>
          <w:sz w:val="22"/>
          <w:szCs w:val="22"/>
        </w:rPr>
        <w:t xml:space="preserve"> do</w:t>
      </w:r>
      <w:r w:rsidR="00593650">
        <w:rPr>
          <w:rFonts w:ascii="Arial" w:hAnsi="Arial" w:cs="Arial"/>
          <w:b/>
          <w:sz w:val="22"/>
          <w:szCs w:val="22"/>
        </w:rPr>
        <w:t xml:space="preserve"> </w:t>
      </w:r>
      <w:r w:rsidRPr="009828F4">
        <w:rPr>
          <w:rFonts w:ascii="Arial" w:hAnsi="Arial" w:cs="Arial"/>
          <w:b/>
          <w:sz w:val="22"/>
          <w:szCs w:val="22"/>
        </w:rPr>
        <w:t>Procedury</w:t>
      </w:r>
      <w:r w:rsidRPr="009828F4">
        <w:rPr>
          <w:rFonts w:ascii="Arial" w:hAnsi="Arial" w:cs="Arial"/>
          <w:sz w:val="22"/>
          <w:szCs w:val="22"/>
        </w:rPr>
        <w:t>. Jeżeli w</w:t>
      </w:r>
      <w:r w:rsidR="00593650">
        <w:rPr>
          <w:rFonts w:ascii="Arial" w:hAnsi="Arial" w:cs="Arial"/>
          <w:sz w:val="22"/>
          <w:szCs w:val="22"/>
        </w:rPr>
        <w:t xml:space="preserve"> </w:t>
      </w:r>
      <w:r w:rsidRPr="009828F4">
        <w:rPr>
          <w:rFonts w:ascii="Arial" w:hAnsi="Arial" w:cs="Arial"/>
          <w:sz w:val="22"/>
          <w:szCs w:val="22"/>
        </w:rPr>
        <w:t>stosunku do</w:t>
      </w:r>
      <w:r w:rsidR="009B4B37">
        <w:rPr>
          <w:rFonts w:ascii="Arial" w:hAnsi="Arial" w:cs="Arial"/>
          <w:sz w:val="22"/>
          <w:szCs w:val="22"/>
        </w:rPr>
        <w:t xml:space="preserve"> c</w:t>
      </w:r>
      <w:r w:rsidRPr="009828F4">
        <w:rPr>
          <w:rFonts w:ascii="Arial" w:hAnsi="Arial" w:cs="Arial"/>
          <w:sz w:val="22"/>
          <w:szCs w:val="22"/>
        </w:rPr>
        <w:t>złonka Rady zachodzą okoliczności, które zgodnie z deklaracją są</w:t>
      </w:r>
      <w:r w:rsidR="00593650">
        <w:rPr>
          <w:rFonts w:ascii="Arial" w:hAnsi="Arial" w:cs="Arial"/>
          <w:sz w:val="22"/>
          <w:szCs w:val="22"/>
        </w:rPr>
        <w:t xml:space="preserve"> </w:t>
      </w:r>
      <w:r w:rsidRPr="009828F4">
        <w:rPr>
          <w:rFonts w:ascii="Arial" w:hAnsi="Arial" w:cs="Arial"/>
          <w:sz w:val="22"/>
          <w:szCs w:val="22"/>
        </w:rPr>
        <w:t>przesłanką do</w:t>
      </w:r>
      <w:r w:rsidR="009B4B37">
        <w:rPr>
          <w:rFonts w:ascii="Arial" w:hAnsi="Arial" w:cs="Arial"/>
          <w:sz w:val="22"/>
          <w:szCs w:val="22"/>
        </w:rPr>
        <w:t xml:space="preserve"> </w:t>
      </w:r>
      <w:r w:rsidR="00B35950" w:rsidRPr="009828F4">
        <w:rPr>
          <w:rFonts w:ascii="Arial" w:hAnsi="Arial" w:cs="Arial"/>
          <w:sz w:val="22"/>
          <w:szCs w:val="22"/>
        </w:rPr>
        <w:t>uznania,</w:t>
      </w:r>
      <w:r w:rsidRPr="009828F4">
        <w:rPr>
          <w:rFonts w:ascii="Arial" w:hAnsi="Arial" w:cs="Arial"/>
          <w:sz w:val="22"/>
          <w:szCs w:val="22"/>
        </w:rPr>
        <w:t xml:space="preserve"> że</w:t>
      </w:r>
      <w:r w:rsidR="00593650">
        <w:rPr>
          <w:rFonts w:ascii="Arial" w:hAnsi="Arial" w:cs="Arial"/>
          <w:sz w:val="22"/>
          <w:szCs w:val="22"/>
        </w:rPr>
        <w:t> </w:t>
      </w:r>
      <w:r w:rsidRPr="009828F4">
        <w:rPr>
          <w:rFonts w:ascii="Arial" w:hAnsi="Arial" w:cs="Arial"/>
          <w:sz w:val="22"/>
          <w:szCs w:val="22"/>
        </w:rPr>
        <w:t>między członkiem Rady a</w:t>
      </w:r>
      <w:r w:rsidR="00593650">
        <w:rPr>
          <w:rFonts w:ascii="Arial" w:hAnsi="Arial" w:cs="Arial"/>
          <w:sz w:val="22"/>
          <w:szCs w:val="22"/>
        </w:rPr>
        <w:t xml:space="preserve"> </w:t>
      </w:r>
      <w:r w:rsidRPr="009828F4">
        <w:rPr>
          <w:rFonts w:ascii="Arial" w:hAnsi="Arial" w:cs="Arial"/>
          <w:sz w:val="22"/>
          <w:szCs w:val="22"/>
        </w:rPr>
        <w:t xml:space="preserve">konkretnym wnioskodawcą zachodzi konflikt interesów, taki członek Rady powinien wyłączyć się </w:t>
      </w:r>
      <w:r>
        <w:rPr>
          <w:rFonts w:ascii="Arial" w:hAnsi="Arial" w:cs="Arial"/>
          <w:sz w:val="22"/>
          <w:szCs w:val="22"/>
        </w:rPr>
        <w:t xml:space="preserve">z </w:t>
      </w:r>
      <w:r w:rsidR="00C3662F">
        <w:rPr>
          <w:rFonts w:ascii="Arial" w:hAnsi="Arial" w:cs="Arial"/>
          <w:sz w:val="22"/>
          <w:szCs w:val="22"/>
        </w:rPr>
        <w:t xml:space="preserve">oceny i </w:t>
      </w:r>
      <w:r w:rsidR="00C3662F" w:rsidRPr="009828F4">
        <w:rPr>
          <w:rFonts w:ascii="Arial" w:hAnsi="Arial" w:cs="Arial"/>
          <w:sz w:val="22"/>
          <w:szCs w:val="22"/>
        </w:rPr>
        <w:t>wy</w:t>
      </w:r>
      <w:r w:rsidR="00C3662F">
        <w:rPr>
          <w:rFonts w:ascii="Arial" w:hAnsi="Arial" w:cs="Arial"/>
          <w:sz w:val="22"/>
          <w:szCs w:val="22"/>
        </w:rPr>
        <w:t xml:space="preserve">boru dotyczącego </w:t>
      </w:r>
      <w:r w:rsidR="009B4B37">
        <w:rPr>
          <w:rFonts w:ascii="Arial" w:hAnsi="Arial" w:cs="Arial"/>
          <w:sz w:val="22"/>
          <w:szCs w:val="22"/>
        </w:rPr>
        <w:t xml:space="preserve">tego </w:t>
      </w:r>
      <w:r>
        <w:rPr>
          <w:rFonts w:ascii="Arial" w:hAnsi="Arial" w:cs="Arial"/>
          <w:sz w:val="22"/>
          <w:szCs w:val="22"/>
        </w:rPr>
        <w:t>wnioskodawcy</w:t>
      </w:r>
      <w:r w:rsidRPr="009828F4">
        <w:rPr>
          <w:rFonts w:ascii="Arial" w:hAnsi="Arial" w:cs="Arial"/>
          <w:sz w:val="22"/>
          <w:szCs w:val="22"/>
        </w:rPr>
        <w:t>– w</w:t>
      </w:r>
      <w:r w:rsidR="009B4B37">
        <w:rPr>
          <w:rFonts w:ascii="Arial" w:hAnsi="Arial" w:cs="Arial"/>
          <w:sz w:val="22"/>
          <w:szCs w:val="22"/>
        </w:rPr>
        <w:t xml:space="preserve"> </w:t>
      </w:r>
      <w:r w:rsidRPr="009828F4">
        <w:rPr>
          <w:rFonts w:ascii="Arial" w:hAnsi="Arial" w:cs="Arial"/>
          <w:sz w:val="22"/>
          <w:szCs w:val="22"/>
        </w:rPr>
        <w:t>szczególności nie może wypełniać karty oceny operacji</w:t>
      </w:r>
      <w:r w:rsidR="00593650">
        <w:rPr>
          <w:rFonts w:ascii="Arial" w:hAnsi="Arial" w:cs="Arial"/>
          <w:sz w:val="22"/>
          <w:szCs w:val="22"/>
        </w:rPr>
        <w:t xml:space="preserve"> dotyczącej wniosku tego wnioskodawcy</w:t>
      </w:r>
      <w:r w:rsidRPr="009828F4">
        <w:rPr>
          <w:rFonts w:ascii="Arial" w:hAnsi="Arial" w:cs="Arial"/>
          <w:sz w:val="22"/>
          <w:szCs w:val="22"/>
        </w:rPr>
        <w:t>.</w:t>
      </w:r>
    </w:p>
    <w:p w14:paraId="728B502B" w14:textId="210294D8" w:rsidR="00C3662F" w:rsidRPr="003A0A36" w:rsidRDefault="00C3662F" w:rsidP="003D3266">
      <w:pPr>
        <w:pStyle w:val="Akapitzlist"/>
        <w:numPr>
          <w:ilvl w:val="0"/>
          <w:numId w:val="47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3A0A36">
        <w:rPr>
          <w:rFonts w:ascii="Arial" w:hAnsi="Arial" w:cs="Arial"/>
          <w:sz w:val="22"/>
          <w:szCs w:val="22"/>
        </w:rPr>
        <w:t>Ustalając kwotę grantu p</w:t>
      </w:r>
      <w:r w:rsidR="00CE5FBE">
        <w:rPr>
          <w:rFonts w:ascii="Arial" w:hAnsi="Arial" w:cs="Arial"/>
          <w:sz w:val="22"/>
          <w:szCs w:val="22"/>
        </w:rPr>
        <w:t>owierzonego</w:t>
      </w:r>
      <w:r w:rsidRPr="003A0A36">
        <w:rPr>
          <w:rFonts w:ascii="Arial" w:hAnsi="Arial" w:cs="Arial"/>
          <w:sz w:val="22"/>
          <w:szCs w:val="22"/>
        </w:rPr>
        <w:t xml:space="preserve"> na realizację danego zadania Rada:</w:t>
      </w:r>
    </w:p>
    <w:p w14:paraId="658F644D" w14:textId="052822C9" w:rsidR="00C3662F" w:rsidRPr="003A0A36" w:rsidRDefault="00C3662F" w:rsidP="003D3266">
      <w:pPr>
        <w:pStyle w:val="Akapitzlist"/>
        <w:numPr>
          <w:ilvl w:val="1"/>
          <w:numId w:val="49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3A0A36">
        <w:rPr>
          <w:rFonts w:ascii="Arial" w:hAnsi="Arial" w:cs="Arial"/>
          <w:sz w:val="22"/>
          <w:szCs w:val="22"/>
        </w:rPr>
        <w:t>nie może ustalić kwoty grantu większej niż kwota wynikająca z umowy o</w:t>
      </w:r>
      <w:r>
        <w:rPr>
          <w:rFonts w:ascii="Arial" w:hAnsi="Arial" w:cs="Arial"/>
          <w:sz w:val="22"/>
          <w:szCs w:val="22"/>
        </w:rPr>
        <w:t> dofinansowanie</w:t>
      </w:r>
      <w:r w:rsidRPr="003A0A36">
        <w:rPr>
          <w:rFonts w:ascii="Arial" w:hAnsi="Arial" w:cs="Arial"/>
          <w:sz w:val="22"/>
          <w:szCs w:val="22"/>
        </w:rPr>
        <w:t xml:space="preserve"> na realizację projektu grantowego, o któr</w:t>
      </w:r>
      <w:r>
        <w:rPr>
          <w:rFonts w:ascii="Arial" w:hAnsi="Arial" w:cs="Arial"/>
          <w:sz w:val="22"/>
          <w:szCs w:val="22"/>
        </w:rPr>
        <w:t>ej</w:t>
      </w:r>
      <w:r w:rsidRPr="003A0A36">
        <w:rPr>
          <w:rFonts w:ascii="Arial" w:hAnsi="Arial" w:cs="Arial"/>
          <w:sz w:val="22"/>
          <w:szCs w:val="22"/>
        </w:rPr>
        <w:t xml:space="preserve"> mowa </w:t>
      </w:r>
      <w:r w:rsidRPr="0013172B">
        <w:rPr>
          <w:rFonts w:ascii="Arial" w:hAnsi="Arial" w:cs="Arial"/>
          <w:sz w:val="22"/>
          <w:szCs w:val="22"/>
        </w:rPr>
        <w:lastRenderedPageBreak/>
        <w:t>w</w:t>
      </w:r>
      <w:r w:rsidR="00562A3A">
        <w:rPr>
          <w:rFonts w:ascii="Arial" w:hAnsi="Arial" w:cs="Arial"/>
          <w:sz w:val="22"/>
          <w:szCs w:val="22"/>
        </w:rPr>
        <w:t> </w:t>
      </w:r>
      <w:r w:rsidR="0013172B">
        <w:rPr>
          <w:rFonts w:ascii="Arial" w:hAnsi="Arial" w:cs="Arial"/>
          <w:b/>
          <w:bCs/>
          <w:sz w:val="22"/>
          <w:szCs w:val="22"/>
        </w:rPr>
        <w:t>Rozdziale</w:t>
      </w:r>
      <w:r w:rsidR="00562A3A">
        <w:rPr>
          <w:rFonts w:ascii="Arial" w:hAnsi="Arial" w:cs="Arial"/>
          <w:b/>
          <w:bCs/>
          <w:sz w:val="22"/>
          <w:szCs w:val="22"/>
        </w:rPr>
        <w:t> II</w:t>
      </w:r>
      <w:r w:rsidR="0013172B">
        <w:rPr>
          <w:rFonts w:ascii="Arial" w:hAnsi="Arial" w:cs="Arial"/>
          <w:b/>
          <w:bCs/>
          <w:sz w:val="22"/>
          <w:szCs w:val="22"/>
        </w:rPr>
        <w:t>I pkt 5</w:t>
      </w:r>
      <w:r w:rsidRPr="003A0A36">
        <w:rPr>
          <w:rFonts w:ascii="Arial" w:hAnsi="Arial" w:cs="Arial"/>
          <w:sz w:val="22"/>
          <w:szCs w:val="22"/>
        </w:rPr>
        <w:t>, ani większej niż ta, którą wskazano w ogłoszeniu o</w:t>
      </w:r>
      <w:r w:rsidR="00562A3A">
        <w:rPr>
          <w:rFonts w:ascii="Arial" w:hAnsi="Arial" w:cs="Arial"/>
          <w:sz w:val="22"/>
          <w:szCs w:val="22"/>
        </w:rPr>
        <w:t> </w:t>
      </w:r>
      <w:r w:rsidRPr="003A0A36">
        <w:rPr>
          <w:rFonts w:ascii="Arial" w:hAnsi="Arial" w:cs="Arial"/>
          <w:sz w:val="22"/>
          <w:szCs w:val="22"/>
        </w:rPr>
        <w:t>konkursie na</w:t>
      </w:r>
      <w:r>
        <w:rPr>
          <w:rFonts w:ascii="Arial" w:hAnsi="Arial" w:cs="Arial"/>
          <w:sz w:val="22"/>
          <w:szCs w:val="22"/>
        </w:rPr>
        <w:t> </w:t>
      </w:r>
      <w:r w:rsidRPr="003A0A36">
        <w:rPr>
          <w:rFonts w:ascii="Arial" w:hAnsi="Arial" w:cs="Arial"/>
          <w:sz w:val="22"/>
          <w:szCs w:val="22"/>
        </w:rPr>
        <w:t>wybór grantobiorców;</w:t>
      </w:r>
    </w:p>
    <w:p w14:paraId="4907C05A" w14:textId="213A8D2B" w:rsidR="00C3662F" w:rsidRPr="003A0A36" w:rsidRDefault="00C3662F" w:rsidP="003D3266">
      <w:pPr>
        <w:pStyle w:val="Akapitzlist"/>
        <w:numPr>
          <w:ilvl w:val="1"/>
          <w:numId w:val="49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3A0A36">
        <w:rPr>
          <w:rFonts w:ascii="Arial" w:hAnsi="Arial" w:cs="Arial"/>
          <w:sz w:val="22"/>
          <w:szCs w:val="22"/>
        </w:rPr>
        <w:t>nie może ustalić kwoty grantu większej niż ta, którą wskazano we wniosku o</w:t>
      </w:r>
      <w:r>
        <w:rPr>
          <w:rFonts w:ascii="Arial" w:hAnsi="Arial" w:cs="Arial"/>
          <w:sz w:val="22"/>
          <w:szCs w:val="22"/>
        </w:rPr>
        <w:t> </w:t>
      </w:r>
      <w:r w:rsidRPr="003A0A36">
        <w:rPr>
          <w:rFonts w:ascii="Arial" w:hAnsi="Arial" w:cs="Arial"/>
          <w:sz w:val="22"/>
          <w:szCs w:val="22"/>
        </w:rPr>
        <w:t>powierzenie grantu;</w:t>
      </w:r>
    </w:p>
    <w:p w14:paraId="496B297E" w14:textId="239633D5" w:rsidR="00C3662F" w:rsidRPr="003A0A36" w:rsidRDefault="00C3662F" w:rsidP="003D3266">
      <w:pPr>
        <w:pStyle w:val="Akapitzlist"/>
        <w:numPr>
          <w:ilvl w:val="1"/>
          <w:numId w:val="49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3A0A36">
        <w:rPr>
          <w:rFonts w:ascii="Arial" w:hAnsi="Arial" w:cs="Arial"/>
          <w:sz w:val="22"/>
          <w:szCs w:val="22"/>
        </w:rPr>
        <w:t>nie może ustalić grantu w wysokości mniejszej niż minimalna wartość, którą ewentualnie wskazano w ogłoszeniu o konkursie na wybór grantobiorców</w:t>
      </w:r>
      <w:r w:rsidR="00593650">
        <w:rPr>
          <w:rFonts w:ascii="Arial" w:hAnsi="Arial" w:cs="Arial"/>
          <w:sz w:val="22"/>
          <w:szCs w:val="22"/>
        </w:rPr>
        <w:t xml:space="preserve"> – jeżeli wynik weryfikacji wskazywałby na taką kwotę, wniosek nie może zostać wybrany</w:t>
      </w:r>
      <w:r w:rsidRPr="003A0A36">
        <w:rPr>
          <w:rFonts w:ascii="Arial" w:hAnsi="Arial" w:cs="Arial"/>
          <w:sz w:val="22"/>
          <w:szCs w:val="22"/>
        </w:rPr>
        <w:t>;</w:t>
      </w:r>
    </w:p>
    <w:p w14:paraId="2F2396B9" w14:textId="44E5B9EB" w:rsidR="00C3662F" w:rsidRPr="009828F4" w:rsidRDefault="00C3662F" w:rsidP="003D3266">
      <w:pPr>
        <w:pStyle w:val="Akapitzlist"/>
        <w:numPr>
          <w:ilvl w:val="1"/>
          <w:numId w:val="49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3A0A36">
        <w:rPr>
          <w:rFonts w:ascii="Arial" w:hAnsi="Arial" w:cs="Arial"/>
          <w:sz w:val="22"/>
          <w:szCs w:val="22"/>
        </w:rPr>
        <w:t xml:space="preserve">dokładną kwotę grantu powierzonego na realizację danego zadania ustala się biorąc pod uwagę wartość kosztów kwalifikowalnych wskazanych przez wnioskodawcę we wniosku o powierzeniu grantu (biorąc pod uwagę zasady kwalifikowalności </w:t>
      </w:r>
      <w:r>
        <w:rPr>
          <w:rFonts w:ascii="Arial" w:hAnsi="Arial" w:cs="Arial"/>
          <w:sz w:val="22"/>
          <w:szCs w:val="22"/>
        </w:rPr>
        <w:t>wynikające z przepisów prawa</w:t>
      </w:r>
      <w:r w:rsidRPr="003A0A36">
        <w:rPr>
          <w:rFonts w:ascii="Arial" w:hAnsi="Arial" w:cs="Arial"/>
          <w:sz w:val="22"/>
          <w:szCs w:val="22"/>
        </w:rPr>
        <w:t xml:space="preserve">) oraz </w:t>
      </w:r>
      <w:r w:rsidR="00CE5FBE">
        <w:rPr>
          <w:rFonts w:ascii="Arial" w:hAnsi="Arial" w:cs="Arial"/>
          <w:sz w:val="22"/>
          <w:szCs w:val="22"/>
        </w:rPr>
        <w:t>intensywność dofinansowania o</w:t>
      </w:r>
      <w:r>
        <w:rPr>
          <w:rFonts w:ascii="Arial" w:hAnsi="Arial" w:cs="Arial"/>
          <w:sz w:val="22"/>
          <w:szCs w:val="22"/>
        </w:rPr>
        <w:t>kreślon</w:t>
      </w:r>
      <w:r w:rsidR="00CE5FBE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w ogłoszeniu o konkursie</w:t>
      </w:r>
      <w:r w:rsidRPr="003A0A36">
        <w:rPr>
          <w:rFonts w:ascii="Arial" w:hAnsi="Arial" w:cs="Arial"/>
          <w:sz w:val="22"/>
          <w:szCs w:val="22"/>
        </w:rPr>
        <w:t>.</w:t>
      </w:r>
    </w:p>
    <w:p w14:paraId="5594A6E7" w14:textId="1B635C00" w:rsidR="00804EF3" w:rsidRPr="00176163" w:rsidRDefault="00804EF3" w:rsidP="003D3266">
      <w:pPr>
        <w:pStyle w:val="Akapitzlist"/>
        <w:numPr>
          <w:ilvl w:val="0"/>
          <w:numId w:val="47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Rada ocenia </w:t>
      </w:r>
      <w:r w:rsidR="009B4B37">
        <w:rPr>
          <w:rFonts w:ascii="Arial" w:hAnsi="Arial" w:cs="Arial"/>
          <w:sz w:val="22"/>
          <w:szCs w:val="22"/>
        </w:rPr>
        <w:t>i wybiera grantobiorców</w:t>
      </w:r>
      <w:r w:rsidRPr="006D07D6">
        <w:rPr>
          <w:rFonts w:ascii="Arial" w:hAnsi="Arial" w:cs="Arial"/>
          <w:sz w:val="22"/>
          <w:szCs w:val="22"/>
        </w:rPr>
        <w:t xml:space="preserve"> oparciu o kryteria wyboru, które stanowią </w:t>
      </w:r>
      <w:r w:rsidRPr="006D07D6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 xml:space="preserve">6 </w:t>
      </w:r>
      <w:r w:rsidRPr="006D07D6">
        <w:rPr>
          <w:rFonts w:ascii="Arial" w:hAnsi="Arial" w:cs="Arial"/>
          <w:b/>
          <w:bCs/>
          <w:sz w:val="22"/>
          <w:szCs w:val="22"/>
        </w:rPr>
        <w:t>do Procedury</w:t>
      </w:r>
      <w:r w:rsidRPr="006D07D6">
        <w:rPr>
          <w:rFonts w:ascii="Arial" w:hAnsi="Arial" w:cs="Arial"/>
          <w:sz w:val="22"/>
          <w:szCs w:val="22"/>
        </w:rPr>
        <w:t>.</w:t>
      </w:r>
      <w:r w:rsidR="009B4B37">
        <w:rPr>
          <w:rFonts w:ascii="Arial" w:hAnsi="Arial" w:cs="Arial"/>
          <w:sz w:val="22"/>
          <w:szCs w:val="22"/>
        </w:rPr>
        <w:t xml:space="preserve"> Kryteria ustalane i zmieniane są zgodnie z </w:t>
      </w:r>
      <w:r w:rsidR="009B4B37" w:rsidRPr="00176163">
        <w:rPr>
          <w:rFonts w:ascii="Arial" w:hAnsi="Arial" w:cs="Arial"/>
          <w:i/>
          <w:iCs/>
          <w:sz w:val="22"/>
          <w:szCs w:val="22"/>
        </w:rPr>
        <w:t xml:space="preserve">Procedurą </w:t>
      </w:r>
      <w:r w:rsidR="00176163" w:rsidRPr="00176163">
        <w:rPr>
          <w:rFonts w:ascii="Arial" w:hAnsi="Arial" w:cs="Arial"/>
          <w:i/>
          <w:iCs/>
          <w:sz w:val="22"/>
          <w:szCs w:val="22"/>
        </w:rPr>
        <w:t>ustalania niebudzących wątpliwości interpretacyjnych kryteriów wyboru operacji</w:t>
      </w:r>
      <w:r w:rsidR="00176163">
        <w:rPr>
          <w:rFonts w:ascii="Arial" w:hAnsi="Arial" w:cs="Arial"/>
          <w:sz w:val="22"/>
          <w:szCs w:val="22"/>
        </w:rPr>
        <w:t>, która stanowi odrębny dokument.</w:t>
      </w:r>
    </w:p>
    <w:p w14:paraId="35ACA894" w14:textId="544F3BE2" w:rsidR="00C3662F" w:rsidRPr="006D07D6" w:rsidRDefault="00C3662F" w:rsidP="003D3266">
      <w:pPr>
        <w:pStyle w:val="Akapitzlist"/>
        <w:numPr>
          <w:ilvl w:val="0"/>
          <w:numId w:val="47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Wniosek, który w wyniku oceny na podstawie kryteriów uzyskał większą liczbę punktów</w:t>
      </w:r>
      <w:r w:rsidR="0059365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ma pierwszeństwo </w:t>
      </w:r>
      <w:r w:rsidR="0017616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uzyskani</w:t>
      </w:r>
      <w:r w:rsidR="0017616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grantu przed wnioskiem, który uzyskał mniejszą liczbę punktów.</w:t>
      </w:r>
    </w:p>
    <w:p w14:paraId="2106697A" w14:textId="65D2AD96" w:rsidR="003A0A36" w:rsidRPr="003A0A36" w:rsidRDefault="00810B91" w:rsidP="003D3266">
      <w:pPr>
        <w:pStyle w:val="Akapitzlist"/>
        <w:numPr>
          <w:ilvl w:val="0"/>
          <w:numId w:val="47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w ogłoszeniu o konkursie wskazano, że w ramach projektu grantowego będą realizowane różne typy zadań </w:t>
      </w:r>
      <w:r w:rsidR="00562A3A">
        <w:rPr>
          <w:rFonts w:ascii="Arial" w:hAnsi="Arial" w:cs="Arial"/>
          <w:sz w:val="22"/>
          <w:szCs w:val="22"/>
        </w:rPr>
        <w:t xml:space="preserve">wskazane </w:t>
      </w:r>
      <w:r w:rsidR="00562A3A" w:rsidRPr="003A0A36">
        <w:rPr>
          <w:rFonts w:ascii="Arial" w:hAnsi="Arial" w:cs="Arial"/>
          <w:sz w:val="22"/>
          <w:szCs w:val="22"/>
        </w:rPr>
        <w:t>w</w:t>
      </w:r>
      <w:r w:rsidR="00562A3A">
        <w:rPr>
          <w:rFonts w:ascii="Arial" w:hAnsi="Arial" w:cs="Arial"/>
          <w:sz w:val="22"/>
          <w:szCs w:val="22"/>
        </w:rPr>
        <w:t> </w:t>
      </w:r>
      <w:r w:rsidR="00562A3A" w:rsidRPr="003A0A36">
        <w:rPr>
          <w:rFonts w:ascii="Arial" w:hAnsi="Arial" w:cs="Arial"/>
          <w:sz w:val="22"/>
          <w:szCs w:val="22"/>
        </w:rPr>
        <w:t xml:space="preserve">ogłoszeniu o konkursie, o którym mowa w </w:t>
      </w:r>
      <w:r w:rsidR="00562A3A">
        <w:rPr>
          <w:rFonts w:ascii="Arial" w:hAnsi="Arial" w:cs="Arial"/>
          <w:b/>
          <w:bCs/>
          <w:sz w:val="22"/>
          <w:szCs w:val="22"/>
        </w:rPr>
        <w:t xml:space="preserve">Rozdziale IV pkt 1 </w:t>
      </w:r>
      <w:proofErr w:type="spellStart"/>
      <w:r w:rsidR="00562A3A">
        <w:rPr>
          <w:rFonts w:ascii="Arial" w:hAnsi="Arial" w:cs="Arial"/>
          <w:b/>
          <w:bCs/>
          <w:sz w:val="22"/>
          <w:szCs w:val="22"/>
        </w:rPr>
        <w:t>tire</w:t>
      </w:r>
      <w:r w:rsidR="00562A3A" w:rsidRPr="003A0A36">
        <w:rPr>
          <w:rFonts w:ascii="Arial" w:hAnsi="Arial" w:cs="Arial"/>
          <w:b/>
          <w:bCs/>
          <w:sz w:val="22"/>
          <w:szCs w:val="22"/>
        </w:rPr>
        <w:t>t</w:t>
      </w:r>
      <w:proofErr w:type="spellEnd"/>
      <w:r w:rsidR="00562A3A" w:rsidRPr="003A0A36">
        <w:rPr>
          <w:rFonts w:ascii="Arial" w:hAnsi="Arial" w:cs="Arial"/>
          <w:b/>
          <w:bCs/>
          <w:sz w:val="22"/>
          <w:szCs w:val="22"/>
        </w:rPr>
        <w:t xml:space="preserve"> pierwsze </w:t>
      </w:r>
      <w:proofErr w:type="spellStart"/>
      <w:r w:rsidR="00562A3A" w:rsidRPr="003A0A36">
        <w:rPr>
          <w:rFonts w:ascii="Arial" w:hAnsi="Arial" w:cs="Arial"/>
          <w:b/>
          <w:bCs/>
          <w:sz w:val="22"/>
          <w:szCs w:val="22"/>
        </w:rPr>
        <w:t>ppkt</w:t>
      </w:r>
      <w:proofErr w:type="spellEnd"/>
      <w:r w:rsidR="00562A3A">
        <w:rPr>
          <w:rFonts w:ascii="Arial" w:hAnsi="Arial" w:cs="Arial"/>
          <w:b/>
          <w:bCs/>
          <w:sz w:val="22"/>
          <w:szCs w:val="22"/>
        </w:rPr>
        <w:t> </w:t>
      </w:r>
      <w:r w:rsidR="00562A3A" w:rsidRPr="003A0A36">
        <w:rPr>
          <w:rFonts w:ascii="Arial" w:hAnsi="Arial" w:cs="Arial"/>
          <w:b/>
          <w:bCs/>
          <w:sz w:val="22"/>
          <w:szCs w:val="22"/>
        </w:rPr>
        <w:t>3</w:t>
      </w:r>
      <w:r w:rsidR="00562A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(np. dwa szkolenia i trzy festyny), w</w:t>
      </w:r>
      <w:r w:rsidR="003A0A36" w:rsidRPr="003A0A36">
        <w:rPr>
          <w:rFonts w:ascii="Arial" w:hAnsi="Arial" w:cs="Arial"/>
          <w:sz w:val="22"/>
          <w:szCs w:val="22"/>
        </w:rPr>
        <w:t>nioski o</w:t>
      </w:r>
      <w:r>
        <w:rPr>
          <w:rFonts w:ascii="Arial" w:hAnsi="Arial" w:cs="Arial"/>
          <w:sz w:val="22"/>
          <w:szCs w:val="22"/>
        </w:rPr>
        <w:t> </w:t>
      </w:r>
      <w:r w:rsidR="003A0A36" w:rsidRPr="003A0A36">
        <w:rPr>
          <w:rFonts w:ascii="Arial" w:hAnsi="Arial" w:cs="Arial"/>
          <w:sz w:val="22"/>
          <w:szCs w:val="22"/>
        </w:rPr>
        <w:t xml:space="preserve">powierzenie grantu dotyczące danego </w:t>
      </w:r>
      <w:r>
        <w:rPr>
          <w:rFonts w:ascii="Arial" w:hAnsi="Arial" w:cs="Arial"/>
          <w:sz w:val="22"/>
          <w:szCs w:val="22"/>
        </w:rPr>
        <w:t xml:space="preserve">typu </w:t>
      </w:r>
      <w:r w:rsidR="003A0A36" w:rsidRPr="003A0A36">
        <w:rPr>
          <w:rFonts w:ascii="Arial" w:hAnsi="Arial" w:cs="Arial"/>
          <w:sz w:val="22"/>
          <w:szCs w:val="22"/>
        </w:rPr>
        <w:t>zadania</w:t>
      </w:r>
      <w:r>
        <w:rPr>
          <w:rFonts w:ascii="Arial" w:hAnsi="Arial" w:cs="Arial"/>
          <w:sz w:val="22"/>
          <w:szCs w:val="22"/>
        </w:rPr>
        <w:t xml:space="preserve"> (np. szkoleń)</w:t>
      </w:r>
      <w:r w:rsidR="003A0A36" w:rsidRPr="003A0A36">
        <w:rPr>
          <w:rFonts w:ascii="Arial" w:hAnsi="Arial" w:cs="Arial"/>
          <w:sz w:val="22"/>
          <w:szCs w:val="22"/>
        </w:rPr>
        <w:t xml:space="preserve"> rywalizują z</w:t>
      </w:r>
      <w:r w:rsidR="00562A3A">
        <w:rPr>
          <w:rFonts w:ascii="Arial" w:hAnsi="Arial" w:cs="Arial"/>
          <w:sz w:val="22"/>
          <w:szCs w:val="22"/>
        </w:rPr>
        <w:t> </w:t>
      </w:r>
      <w:r w:rsidR="003A0A36" w:rsidRPr="003A0A36">
        <w:rPr>
          <w:rFonts w:ascii="Arial" w:hAnsi="Arial" w:cs="Arial"/>
          <w:sz w:val="22"/>
          <w:szCs w:val="22"/>
        </w:rPr>
        <w:t xml:space="preserve">innymi wnioskami dotyczącymi tego samego </w:t>
      </w:r>
      <w:r>
        <w:rPr>
          <w:rFonts w:ascii="Arial" w:hAnsi="Arial" w:cs="Arial"/>
          <w:sz w:val="22"/>
          <w:szCs w:val="22"/>
        </w:rPr>
        <w:t xml:space="preserve">typu </w:t>
      </w:r>
      <w:r w:rsidR="003A0A36" w:rsidRPr="003A0A36">
        <w:rPr>
          <w:rFonts w:ascii="Arial" w:hAnsi="Arial" w:cs="Arial"/>
          <w:sz w:val="22"/>
          <w:szCs w:val="22"/>
        </w:rPr>
        <w:t>zadania</w:t>
      </w:r>
      <w:r>
        <w:rPr>
          <w:rFonts w:ascii="Arial" w:hAnsi="Arial" w:cs="Arial"/>
          <w:sz w:val="22"/>
          <w:szCs w:val="22"/>
        </w:rPr>
        <w:t xml:space="preserve"> (inne szkolenia)</w:t>
      </w:r>
      <w:r w:rsidR="003A0A36" w:rsidRPr="003A0A3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</w:t>
      </w:r>
      <w:r w:rsidR="00C3662F">
        <w:rPr>
          <w:rFonts w:ascii="Arial" w:hAnsi="Arial" w:cs="Arial"/>
          <w:sz w:val="22"/>
          <w:szCs w:val="22"/>
        </w:rPr>
        <w:t xml:space="preserve">uma </w:t>
      </w:r>
      <w:r w:rsidR="00CE5FBE">
        <w:rPr>
          <w:rFonts w:ascii="Arial" w:hAnsi="Arial" w:cs="Arial"/>
          <w:sz w:val="22"/>
          <w:szCs w:val="22"/>
        </w:rPr>
        <w:t>powierzonych</w:t>
      </w:r>
      <w:r w:rsidR="00C3662F">
        <w:rPr>
          <w:rFonts w:ascii="Arial" w:hAnsi="Arial" w:cs="Arial"/>
          <w:sz w:val="22"/>
          <w:szCs w:val="22"/>
        </w:rPr>
        <w:t xml:space="preserve"> grantów na realizację tych zadań nie może być wyższa niż </w:t>
      </w:r>
      <w:r w:rsidR="0013172B" w:rsidRPr="00810B91">
        <w:rPr>
          <w:rFonts w:ascii="Arial" w:hAnsi="Arial" w:cs="Arial"/>
          <w:sz w:val="22"/>
          <w:szCs w:val="22"/>
        </w:rPr>
        <w:t>kwota przeznaczona na realizację tych zadań</w:t>
      </w:r>
      <w:r w:rsidR="0013172B">
        <w:rPr>
          <w:rFonts w:ascii="Arial" w:hAnsi="Arial" w:cs="Arial"/>
          <w:sz w:val="22"/>
          <w:szCs w:val="22"/>
        </w:rPr>
        <w:t xml:space="preserve"> </w:t>
      </w:r>
      <w:r w:rsidR="00C3662F">
        <w:rPr>
          <w:rFonts w:ascii="Arial" w:hAnsi="Arial" w:cs="Arial"/>
          <w:sz w:val="22"/>
          <w:szCs w:val="22"/>
        </w:rPr>
        <w:t>wskazana w umowie o</w:t>
      </w:r>
      <w:r w:rsidR="0013172B">
        <w:rPr>
          <w:rFonts w:ascii="Arial" w:hAnsi="Arial" w:cs="Arial"/>
          <w:sz w:val="22"/>
          <w:szCs w:val="22"/>
        </w:rPr>
        <w:t> </w:t>
      </w:r>
      <w:r w:rsidR="00C3662F">
        <w:rPr>
          <w:rFonts w:ascii="Arial" w:hAnsi="Arial" w:cs="Arial"/>
          <w:sz w:val="22"/>
          <w:szCs w:val="22"/>
        </w:rPr>
        <w:t>dofinansowanie</w:t>
      </w:r>
      <w:r>
        <w:rPr>
          <w:rFonts w:ascii="Arial" w:hAnsi="Arial" w:cs="Arial"/>
          <w:sz w:val="22"/>
          <w:szCs w:val="22"/>
        </w:rPr>
        <w:t>, o</w:t>
      </w:r>
      <w:r w:rsidR="00562A3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której mowa w </w:t>
      </w:r>
      <w:r w:rsidR="0013172B">
        <w:rPr>
          <w:rFonts w:ascii="Arial" w:hAnsi="Arial" w:cs="Arial"/>
          <w:b/>
          <w:bCs/>
          <w:sz w:val="22"/>
          <w:szCs w:val="22"/>
        </w:rPr>
        <w:t>Rozdziale I</w:t>
      </w:r>
      <w:r w:rsidR="00562A3A">
        <w:rPr>
          <w:rFonts w:ascii="Arial" w:hAnsi="Arial" w:cs="Arial"/>
          <w:b/>
          <w:bCs/>
          <w:sz w:val="22"/>
          <w:szCs w:val="22"/>
        </w:rPr>
        <w:t xml:space="preserve">II </w:t>
      </w:r>
      <w:r w:rsidR="0013172B">
        <w:rPr>
          <w:rFonts w:ascii="Arial" w:hAnsi="Arial" w:cs="Arial"/>
          <w:b/>
          <w:bCs/>
          <w:sz w:val="22"/>
          <w:szCs w:val="22"/>
        </w:rPr>
        <w:t>pkt 5</w:t>
      </w:r>
      <w:r w:rsidR="003A0A36" w:rsidRPr="003A0A36">
        <w:rPr>
          <w:rFonts w:ascii="Arial" w:hAnsi="Arial" w:cs="Arial"/>
          <w:sz w:val="22"/>
          <w:szCs w:val="22"/>
        </w:rPr>
        <w:t>.</w:t>
      </w:r>
    </w:p>
    <w:p w14:paraId="7924F82B" w14:textId="096B9E7D" w:rsidR="003A0A36" w:rsidRDefault="003A0A36" w:rsidP="003D3266">
      <w:pPr>
        <w:numPr>
          <w:ilvl w:val="0"/>
          <w:numId w:val="59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</w:t>
      </w:r>
      <w:r w:rsidR="00176163">
        <w:rPr>
          <w:rFonts w:ascii="Arial" w:hAnsi="Arial" w:cs="Arial"/>
          <w:sz w:val="22"/>
          <w:szCs w:val="22"/>
        </w:rPr>
        <w:t xml:space="preserve">zakończeniu oceny, w tym po ustaleniu </w:t>
      </w:r>
      <w:r>
        <w:rPr>
          <w:rFonts w:ascii="Arial" w:hAnsi="Arial" w:cs="Arial"/>
          <w:sz w:val="22"/>
          <w:szCs w:val="22"/>
        </w:rPr>
        <w:t>kwoty</w:t>
      </w:r>
      <w:r w:rsidR="00DE3922">
        <w:rPr>
          <w:rFonts w:ascii="Arial" w:hAnsi="Arial" w:cs="Arial"/>
          <w:sz w:val="22"/>
          <w:szCs w:val="22"/>
        </w:rPr>
        <w:t xml:space="preserve"> grantu</w:t>
      </w:r>
      <w:r w:rsidR="0017616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Rada zatwierdza </w:t>
      </w:r>
      <w:r w:rsidRPr="002822B0">
        <w:rPr>
          <w:rFonts w:ascii="Arial" w:hAnsi="Arial" w:cs="Arial"/>
          <w:sz w:val="22"/>
          <w:szCs w:val="22"/>
        </w:rPr>
        <w:t xml:space="preserve">wynik </w:t>
      </w:r>
      <w:r w:rsidR="00CE5FBE">
        <w:rPr>
          <w:rFonts w:ascii="Arial" w:hAnsi="Arial" w:cs="Arial"/>
          <w:sz w:val="22"/>
          <w:szCs w:val="22"/>
        </w:rPr>
        <w:t xml:space="preserve">oceny </w:t>
      </w:r>
      <w:r w:rsidR="00176163">
        <w:rPr>
          <w:rFonts w:ascii="Arial" w:hAnsi="Arial" w:cs="Arial"/>
          <w:sz w:val="22"/>
          <w:szCs w:val="22"/>
        </w:rPr>
        <w:t xml:space="preserve">danego </w:t>
      </w:r>
      <w:r w:rsidR="00CE5FBE">
        <w:rPr>
          <w:rFonts w:ascii="Arial" w:hAnsi="Arial" w:cs="Arial"/>
          <w:sz w:val="22"/>
          <w:szCs w:val="22"/>
        </w:rPr>
        <w:t>wniosk</w:t>
      </w:r>
      <w:r w:rsidR="00176163">
        <w:rPr>
          <w:rFonts w:ascii="Arial" w:hAnsi="Arial" w:cs="Arial"/>
          <w:sz w:val="22"/>
          <w:szCs w:val="22"/>
        </w:rPr>
        <w:t>u</w:t>
      </w:r>
      <w:r w:rsidR="00CE5FBE">
        <w:rPr>
          <w:rFonts w:ascii="Arial" w:hAnsi="Arial" w:cs="Arial"/>
          <w:sz w:val="22"/>
          <w:szCs w:val="22"/>
        </w:rPr>
        <w:t xml:space="preserve"> o powierzenie grantu i </w:t>
      </w:r>
      <w:r w:rsidR="00176163">
        <w:rPr>
          <w:rFonts w:ascii="Arial" w:hAnsi="Arial" w:cs="Arial"/>
          <w:sz w:val="22"/>
          <w:szCs w:val="22"/>
        </w:rPr>
        <w:t xml:space="preserve">dokonuje </w:t>
      </w:r>
      <w:r w:rsidR="00CE5FBE" w:rsidRPr="009828F4">
        <w:rPr>
          <w:rFonts w:ascii="Arial" w:hAnsi="Arial" w:cs="Arial"/>
          <w:sz w:val="22"/>
          <w:szCs w:val="22"/>
        </w:rPr>
        <w:t xml:space="preserve">wyboru </w:t>
      </w:r>
      <w:proofErr w:type="spellStart"/>
      <w:r w:rsidR="00CE5FBE">
        <w:rPr>
          <w:rFonts w:ascii="Arial" w:hAnsi="Arial" w:cs="Arial"/>
          <w:sz w:val="22"/>
          <w:szCs w:val="22"/>
        </w:rPr>
        <w:t>grantobiorc</w:t>
      </w:r>
      <w:r w:rsidR="00176163">
        <w:rPr>
          <w:rFonts w:ascii="Arial" w:hAnsi="Arial" w:cs="Arial"/>
          <w:sz w:val="22"/>
          <w:szCs w:val="22"/>
        </w:rPr>
        <w:t>y</w:t>
      </w:r>
      <w:proofErr w:type="spellEnd"/>
      <w:r w:rsidR="00CE5FBE" w:rsidRPr="002822B0">
        <w:rPr>
          <w:rFonts w:ascii="Arial" w:hAnsi="Arial" w:cs="Arial"/>
          <w:sz w:val="22"/>
          <w:szCs w:val="22"/>
        </w:rPr>
        <w:t xml:space="preserve"> </w:t>
      </w:r>
      <w:r w:rsidRPr="002822B0">
        <w:rPr>
          <w:rFonts w:ascii="Arial" w:hAnsi="Arial" w:cs="Arial"/>
          <w:sz w:val="22"/>
          <w:szCs w:val="22"/>
        </w:rPr>
        <w:t xml:space="preserve">w drodze uchwały Rady. </w:t>
      </w:r>
    </w:p>
    <w:p w14:paraId="60B9DE33" w14:textId="3E1851D0" w:rsidR="00804EF3" w:rsidRPr="002822B0" w:rsidRDefault="00804EF3" w:rsidP="003D3266">
      <w:pPr>
        <w:pStyle w:val="Akapitzlist"/>
        <w:numPr>
          <w:ilvl w:val="0"/>
          <w:numId w:val="48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Załącznikiem do uchwały Rady jest </w:t>
      </w:r>
      <w:r w:rsidR="00562A3A">
        <w:rPr>
          <w:rFonts w:ascii="Arial" w:hAnsi="Arial" w:cs="Arial"/>
          <w:sz w:val="22"/>
          <w:szCs w:val="22"/>
        </w:rPr>
        <w:t xml:space="preserve">zatwierdzona przez Radę </w:t>
      </w:r>
      <w:r>
        <w:rPr>
          <w:rFonts w:ascii="Arial" w:hAnsi="Arial" w:cs="Arial"/>
          <w:sz w:val="22"/>
          <w:szCs w:val="22"/>
        </w:rPr>
        <w:t xml:space="preserve">karta </w:t>
      </w:r>
      <w:r w:rsidRPr="00804EF3">
        <w:rPr>
          <w:rFonts w:ascii="Arial" w:hAnsi="Arial" w:cs="Arial"/>
          <w:sz w:val="22"/>
          <w:szCs w:val="22"/>
        </w:rPr>
        <w:t>oceny wniosku o</w:t>
      </w:r>
      <w:r w:rsidR="00562A3A">
        <w:rPr>
          <w:rFonts w:ascii="Arial" w:hAnsi="Arial" w:cs="Arial"/>
          <w:sz w:val="22"/>
          <w:szCs w:val="22"/>
        </w:rPr>
        <w:t> </w:t>
      </w:r>
      <w:r w:rsidRPr="00804EF3">
        <w:rPr>
          <w:rFonts w:ascii="Arial" w:hAnsi="Arial" w:cs="Arial"/>
          <w:sz w:val="22"/>
          <w:szCs w:val="22"/>
        </w:rPr>
        <w:t>powierzenie grantu</w:t>
      </w:r>
      <w:r>
        <w:rPr>
          <w:rFonts w:ascii="Arial" w:hAnsi="Arial" w:cs="Arial"/>
          <w:sz w:val="22"/>
          <w:szCs w:val="22"/>
        </w:rPr>
        <w:t xml:space="preserve">, o której mowa w </w:t>
      </w:r>
      <w:r w:rsidR="0013172B">
        <w:rPr>
          <w:rFonts w:ascii="Arial" w:hAnsi="Arial" w:cs="Arial"/>
          <w:b/>
          <w:bCs/>
          <w:sz w:val="22"/>
          <w:szCs w:val="22"/>
        </w:rPr>
        <w:t>pkt 1</w:t>
      </w:r>
      <w:r w:rsidRPr="00804EF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04EF3">
        <w:rPr>
          <w:rFonts w:ascii="Arial" w:hAnsi="Arial" w:cs="Arial"/>
          <w:b/>
          <w:bCs/>
          <w:sz w:val="22"/>
          <w:szCs w:val="22"/>
        </w:rPr>
        <w:t>ppkt</w:t>
      </w:r>
      <w:proofErr w:type="spellEnd"/>
      <w:r w:rsidRPr="00804EF3">
        <w:rPr>
          <w:rFonts w:ascii="Arial" w:hAnsi="Arial" w:cs="Arial"/>
          <w:b/>
          <w:bCs/>
          <w:sz w:val="22"/>
          <w:szCs w:val="22"/>
        </w:rPr>
        <w:t xml:space="preserve"> 2 </w:t>
      </w:r>
      <w:r w:rsidR="0013172B">
        <w:rPr>
          <w:rFonts w:ascii="Arial" w:hAnsi="Arial" w:cs="Arial"/>
          <w:b/>
          <w:bCs/>
          <w:sz w:val="22"/>
          <w:szCs w:val="22"/>
        </w:rPr>
        <w:t>niniejszego Rozdziału</w:t>
      </w:r>
      <w:r>
        <w:rPr>
          <w:rFonts w:ascii="Arial" w:hAnsi="Arial" w:cs="Arial"/>
          <w:sz w:val="22"/>
          <w:szCs w:val="22"/>
        </w:rPr>
        <w:t>.</w:t>
      </w:r>
    </w:p>
    <w:p w14:paraId="076D4183" w14:textId="08D414EB" w:rsidR="00370504" w:rsidRDefault="00370504">
      <w:p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57F9610D" w14:textId="65A9318C" w:rsidR="00880132" w:rsidRDefault="0013172B" w:rsidP="0013172B">
      <w:pPr>
        <w:widowControl w:val="0"/>
        <w:suppressAutoHyphens/>
        <w:spacing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Rozdział VIII</w:t>
      </w:r>
    </w:p>
    <w:p w14:paraId="616A50B1" w14:textId="60F39025" w:rsidR="0013172B" w:rsidRPr="006D07D6" w:rsidRDefault="0013172B" w:rsidP="006331C2">
      <w:pPr>
        <w:widowControl w:val="0"/>
        <w:suppressAutoHyphens/>
        <w:spacing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Przekazanie informacji o wyniku konkursu</w:t>
      </w:r>
    </w:p>
    <w:p w14:paraId="3B829857" w14:textId="4B7DEE69" w:rsidR="00944E38" w:rsidRPr="006D07D6" w:rsidRDefault="00880132" w:rsidP="003D3266">
      <w:pPr>
        <w:widowControl w:val="0"/>
        <w:numPr>
          <w:ilvl w:val="0"/>
          <w:numId w:val="6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Wyniki oceny </w:t>
      </w:r>
      <w:r w:rsidR="00CE5FBE">
        <w:rPr>
          <w:rFonts w:ascii="Arial" w:hAnsi="Arial" w:cs="Arial"/>
          <w:sz w:val="22"/>
          <w:szCs w:val="22"/>
        </w:rPr>
        <w:t xml:space="preserve">i </w:t>
      </w:r>
      <w:r w:rsidR="00CE5FBE" w:rsidRPr="009828F4">
        <w:rPr>
          <w:rFonts w:ascii="Arial" w:hAnsi="Arial" w:cs="Arial"/>
          <w:sz w:val="22"/>
          <w:szCs w:val="22"/>
        </w:rPr>
        <w:t xml:space="preserve">wyboru </w:t>
      </w:r>
      <w:r w:rsidR="00CE5FBE">
        <w:rPr>
          <w:rFonts w:ascii="Arial" w:hAnsi="Arial" w:cs="Arial"/>
          <w:sz w:val="22"/>
          <w:szCs w:val="22"/>
        </w:rPr>
        <w:t>grantobiorców</w:t>
      </w:r>
      <w:r w:rsidR="00CE5FBE" w:rsidRPr="006D07D6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 xml:space="preserve">podsumowywane są przez Przewodniczącego Rady w formie listy ocenionych </w:t>
      </w:r>
      <w:r w:rsidR="007119F1" w:rsidRPr="006D07D6">
        <w:rPr>
          <w:rFonts w:ascii="Arial" w:hAnsi="Arial" w:cs="Arial"/>
          <w:sz w:val="22"/>
          <w:szCs w:val="22"/>
        </w:rPr>
        <w:t>wniosków o</w:t>
      </w:r>
      <w:r w:rsidR="00CE5FBE">
        <w:rPr>
          <w:rFonts w:ascii="Arial" w:hAnsi="Arial" w:cs="Arial"/>
          <w:sz w:val="22"/>
          <w:szCs w:val="22"/>
        </w:rPr>
        <w:t xml:space="preserve"> </w:t>
      </w:r>
      <w:r w:rsidR="007119F1" w:rsidRPr="006D07D6">
        <w:rPr>
          <w:rFonts w:ascii="Arial" w:hAnsi="Arial" w:cs="Arial"/>
          <w:sz w:val="22"/>
          <w:szCs w:val="22"/>
        </w:rPr>
        <w:t>powierzenie grantu</w:t>
      </w:r>
      <w:r w:rsidRPr="006D07D6">
        <w:rPr>
          <w:rFonts w:ascii="Arial" w:hAnsi="Arial" w:cs="Arial"/>
          <w:sz w:val="22"/>
          <w:szCs w:val="22"/>
        </w:rPr>
        <w:t xml:space="preserve">, sporządzanej na posiedzeniu Rady. Na liście ocenionych </w:t>
      </w:r>
      <w:r w:rsidR="00944E38" w:rsidRPr="006D07D6">
        <w:rPr>
          <w:rFonts w:ascii="Arial" w:hAnsi="Arial" w:cs="Arial"/>
          <w:sz w:val="22"/>
          <w:szCs w:val="22"/>
        </w:rPr>
        <w:t xml:space="preserve">wniosków </w:t>
      </w:r>
      <w:r w:rsidRPr="006D07D6">
        <w:rPr>
          <w:rFonts w:ascii="Arial" w:hAnsi="Arial" w:cs="Arial"/>
          <w:sz w:val="22"/>
          <w:szCs w:val="22"/>
        </w:rPr>
        <w:t>zaznacza się</w:t>
      </w:r>
      <w:r w:rsidR="00944E38" w:rsidRPr="006D07D6">
        <w:rPr>
          <w:rFonts w:ascii="Arial" w:hAnsi="Arial" w:cs="Arial"/>
          <w:sz w:val="22"/>
          <w:szCs w:val="22"/>
        </w:rPr>
        <w:t>:</w:t>
      </w:r>
    </w:p>
    <w:p w14:paraId="69159263" w14:textId="13C3745C" w:rsidR="00B87E00" w:rsidRPr="006D07D6" w:rsidRDefault="00880132" w:rsidP="003D3266">
      <w:pPr>
        <w:pStyle w:val="Akapitzlist"/>
        <w:widowControl w:val="0"/>
        <w:numPr>
          <w:ilvl w:val="0"/>
          <w:numId w:val="40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rezultat oceny </w:t>
      </w:r>
      <w:r w:rsidR="00176163">
        <w:rPr>
          <w:rFonts w:ascii="Arial" w:hAnsi="Arial" w:cs="Arial"/>
          <w:sz w:val="22"/>
          <w:szCs w:val="22"/>
        </w:rPr>
        <w:t xml:space="preserve">każdego wniosku o powierzenie grantu </w:t>
      </w:r>
      <w:r w:rsidRPr="006D07D6">
        <w:rPr>
          <w:rFonts w:ascii="Arial" w:hAnsi="Arial" w:cs="Arial"/>
          <w:sz w:val="22"/>
          <w:szCs w:val="22"/>
        </w:rPr>
        <w:t>z rozbiciem na poszczególne elementy</w:t>
      </w:r>
      <w:r w:rsidR="00F96048">
        <w:rPr>
          <w:rFonts w:ascii="Arial" w:hAnsi="Arial" w:cs="Arial"/>
          <w:sz w:val="22"/>
          <w:szCs w:val="22"/>
        </w:rPr>
        <w:t xml:space="preserve"> (zgodność z warunkami wskazanymi w ogłoszeniu, liczbę punktów uzyskanych na podstawie kryteriów wyboru)</w:t>
      </w:r>
      <w:r w:rsidRPr="006D07D6">
        <w:rPr>
          <w:rFonts w:ascii="Arial" w:hAnsi="Arial" w:cs="Arial"/>
          <w:sz w:val="22"/>
          <w:szCs w:val="22"/>
        </w:rPr>
        <w:t>, które podlegały ocenie</w:t>
      </w:r>
      <w:r w:rsidR="00B87E00" w:rsidRPr="006D07D6">
        <w:rPr>
          <w:rFonts w:ascii="Arial" w:hAnsi="Arial" w:cs="Arial"/>
          <w:sz w:val="22"/>
          <w:szCs w:val="22"/>
        </w:rPr>
        <w:t>, w tym informację o wnioskowanej kwocie grantu oraz – jeżeli zadanie zostało wybrane do</w:t>
      </w:r>
      <w:r w:rsidR="00F96048">
        <w:rPr>
          <w:rFonts w:ascii="Arial" w:hAnsi="Arial" w:cs="Arial"/>
          <w:sz w:val="22"/>
          <w:szCs w:val="22"/>
        </w:rPr>
        <w:t> </w:t>
      </w:r>
      <w:r w:rsidR="00B87E00" w:rsidRPr="006D07D6">
        <w:rPr>
          <w:rFonts w:ascii="Arial" w:hAnsi="Arial" w:cs="Arial"/>
          <w:sz w:val="22"/>
          <w:szCs w:val="22"/>
        </w:rPr>
        <w:t xml:space="preserve">realizacji – o </w:t>
      </w:r>
      <w:r w:rsidR="007119F1" w:rsidRPr="006D07D6">
        <w:rPr>
          <w:rFonts w:ascii="Arial" w:hAnsi="Arial" w:cs="Arial"/>
          <w:sz w:val="22"/>
          <w:szCs w:val="22"/>
        </w:rPr>
        <w:t>kwocie p</w:t>
      </w:r>
      <w:r w:rsidR="00CE5FBE">
        <w:rPr>
          <w:rFonts w:ascii="Arial" w:hAnsi="Arial" w:cs="Arial"/>
          <w:sz w:val="22"/>
          <w:szCs w:val="22"/>
        </w:rPr>
        <w:t>owierzonego</w:t>
      </w:r>
      <w:r w:rsidR="007119F1" w:rsidRPr="006D07D6">
        <w:rPr>
          <w:rFonts w:ascii="Arial" w:hAnsi="Arial" w:cs="Arial"/>
          <w:sz w:val="22"/>
          <w:szCs w:val="22"/>
        </w:rPr>
        <w:t xml:space="preserve"> grantu, </w:t>
      </w:r>
      <w:r w:rsidR="00B87E00" w:rsidRPr="006D07D6">
        <w:rPr>
          <w:rFonts w:ascii="Arial" w:hAnsi="Arial" w:cs="Arial"/>
          <w:sz w:val="22"/>
          <w:szCs w:val="22"/>
        </w:rPr>
        <w:t>ustalonej przez Radę;</w:t>
      </w:r>
    </w:p>
    <w:p w14:paraId="20FFCA9E" w14:textId="13AE4502" w:rsidR="00944E38" w:rsidRPr="006D07D6" w:rsidRDefault="00944E38" w:rsidP="003D3266">
      <w:pPr>
        <w:pStyle w:val="Akapitzlist"/>
        <w:widowControl w:val="0"/>
        <w:numPr>
          <w:ilvl w:val="0"/>
          <w:numId w:val="40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którego z zadań, o których mowa </w:t>
      </w:r>
      <w:r w:rsidR="00B51D10">
        <w:rPr>
          <w:rFonts w:ascii="Arial" w:hAnsi="Arial" w:cs="Arial"/>
          <w:b/>
          <w:bCs/>
          <w:sz w:val="22"/>
          <w:szCs w:val="22"/>
        </w:rPr>
        <w:t>Rozdziale IV pkt 1</w:t>
      </w:r>
      <w:r w:rsidRPr="006D07D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D07D6">
        <w:rPr>
          <w:rFonts w:ascii="Arial" w:hAnsi="Arial" w:cs="Arial"/>
          <w:b/>
          <w:bCs/>
          <w:sz w:val="22"/>
          <w:szCs w:val="22"/>
        </w:rPr>
        <w:t>tiret</w:t>
      </w:r>
      <w:proofErr w:type="spellEnd"/>
      <w:r w:rsidRPr="006D07D6">
        <w:rPr>
          <w:rFonts w:ascii="Arial" w:hAnsi="Arial" w:cs="Arial"/>
          <w:b/>
          <w:bCs/>
          <w:sz w:val="22"/>
          <w:szCs w:val="22"/>
        </w:rPr>
        <w:t xml:space="preserve"> pierwsze </w:t>
      </w:r>
      <w:proofErr w:type="spellStart"/>
      <w:r w:rsidRPr="006D07D6">
        <w:rPr>
          <w:rFonts w:ascii="Arial" w:hAnsi="Arial" w:cs="Arial"/>
          <w:b/>
          <w:bCs/>
          <w:sz w:val="22"/>
          <w:szCs w:val="22"/>
        </w:rPr>
        <w:t>ppkt</w:t>
      </w:r>
      <w:proofErr w:type="spellEnd"/>
      <w:r w:rsidRPr="006D07D6">
        <w:rPr>
          <w:rFonts w:ascii="Arial" w:hAnsi="Arial" w:cs="Arial"/>
          <w:b/>
          <w:bCs/>
          <w:sz w:val="22"/>
          <w:szCs w:val="22"/>
        </w:rPr>
        <w:t xml:space="preserve"> 3</w:t>
      </w:r>
      <w:r w:rsidRPr="006D07D6">
        <w:rPr>
          <w:rFonts w:ascii="Arial" w:hAnsi="Arial" w:cs="Arial"/>
          <w:sz w:val="22"/>
          <w:szCs w:val="22"/>
        </w:rPr>
        <w:t xml:space="preserve">, dotyczył dany </w:t>
      </w:r>
      <w:r w:rsidR="00B87E00" w:rsidRPr="006D07D6">
        <w:rPr>
          <w:rFonts w:ascii="Arial" w:hAnsi="Arial" w:cs="Arial"/>
          <w:sz w:val="22"/>
          <w:szCs w:val="22"/>
        </w:rPr>
        <w:t>wniosek</w:t>
      </w:r>
      <w:r w:rsidR="00452C71">
        <w:rPr>
          <w:rFonts w:ascii="Arial" w:hAnsi="Arial" w:cs="Arial"/>
          <w:sz w:val="22"/>
          <w:szCs w:val="22"/>
        </w:rPr>
        <w:t xml:space="preserve"> (jeżeli w projekcie grantowym wyodrębniono rożne typy zadań);</w:t>
      </w:r>
    </w:p>
    <w:p w14:paraId="150D0658" w14:textId="5582D659" w:rsidR="00880132" w:rsidRDefault="00B87E00" w:rsidP="003D3266">
      <w:pPr>
        <w:pStyle w:val="Akapitzlist"/>
        <w:widowControl w:val="0"/>
        <w:numPr>
          <w:ilvl w:val="0"/>
          <w:numId w:val="40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czy wniosek został wybrany do realizacji i czy</w:t>
      </w:r>
      <w:r w:rsidR="00880132" w:rsidRPr="006D07D6">
        <w:rPr>
          <w:rFonts w:ascii="Arial" w:hAnsi="Arial" w:cs="Arial"/>
          <w:sz w:val="22"/>
          <w:szCs w:val="22"/>
        </w:rPr>
        <w:t xml:space="preserve"> mie</w:t>
      </w:r>
      <w:r w:rsidRPr="006D07D6">
        <w:rPr>
          <w:rFonts w:ascii="Arial" w:hAnsi="Arial" w:cs="Arial"/>
          <w:sz w:val="22"/>
          <w:szCs w:val="22"/>
        </w:rPr>
        <w:t xml:space="preserve">ści </w:t>
      </w:r>
      <w:r w:rsidR="00880132" w:rsidRPr="006D07D6">
        <w:rPr>
          <w:rFonts w:ascii="Arial" w:hAnsi="Arial" w:cs="Arial"/>
          <w:sz w:val="22"/>
          <w:szCs w:val="22"/>
        </w:rPr>
        <w:t xml:space="preserve">się w </w:t>
      </w:r>
      <w:r w:rsidR="00452C71">
        <w:rPr>
          <w:rFonts w:ascii="Arial" w:hAnsi="Arial" w:cs="Arial"/>
          <w:sz w:val="22"/>
          <w:szCs w:val="22"/>
        </w:rPr>
        <w:t xml:space="preserve">całkowitym </w:t>
      </w:r>
      <w:r w:rsidR="00880132" w:rsidRPr="006D07D6">
        <w:rPr>
          <w:rFonts w:ascii="Arial" w:hAnsi="Arial" w:cs="Arial"/>
          <w:sz w:val="22"/>
          <w:szCs w:val="22"/>
        </w:rPr>
        <w:t xml:space="preserve">limicie środków </w:t>
      </w:r>
      <w:r w:rsidR="00452C71">
        <w:rPr>
          <w:rFonts w:ascii="Arial" w:hAnsi="Arial" w:cs="Arial"/>
          <w:sz w:val="22"/>
          <w:szCs w:val="22"/>
        </w:rPr>
        <w:t>wskazanym w ogłoszeniu lub w limicie</w:t>
      </w:r>
      <w:r w:rsidR="00880132" w:rsidRPr="006D07D6">
        <w:rPr>
          <w:rFonts w:ascii="Arial" w:hAnsi="Arial" w:cs="Arial"/>
          <w:sz w:val="22"/>
          <w:szCs w:val="22"/>
        </w:rPr>
        <w:t xml:space="preserve"> </w:t>
      </w:r>
      <w:r w:rsidR="00E978D7" w:rsidRPr="006D07D6">
        <w:rPr>
          <w:rFonts w:ascii="Arial" w:hAnsi="Arial" w:cs="Arial"/>
          <w:sz w:val="22"/>
          <w:szCs w:val="22"/>
        </w:rPr>
        <w:t>na</w:t>
      </w:r>
      <w:r w:rsidR="00593650">
        <w:rPr>
          <w:rFonts w:ascii="Arial" w:hAnsi="Arial" w:cs="Arial"/>
          <w:sz w:val="22"/>
          <w:szCs w:val="22"/>
        </w:rPr>
        <w:t xml:space="preserve"> </w:t>
      </w:r>
      <w:r w:rsidR="00E978D7" w:rsidRPr="006D07D6">
        <w:rPr>
          <w:rFonts w:ascii="Arial" w:hAnsi="Arial" w:cs="Arial"/>
          <w:sz w:val="22"/>
          <w:szCs w:val="22"/>
        </w:rPr>
        <w:t xml:space="preserve">realizację danego </w:t>
      </w:r>
      <w:r w:rsidR="00452C71">
        <w:rPr>
          <w:rFonts w:ascii="Arial" w:hAnsi="Arial" w:cs="Arial"/>
          <w:sz w:val="22"/>
          <w:szCs w:val="22"/>
        </w:rPr>
        <w:t xml:space="preserve">typu </w:t>
      </w:r>
      <w:r w:rsidR="00E978D7" w:rsidRPr="006D07D6">
        <w:rPr>
          <w:rFonts w:ascii="Arial" w:hAnsi="Arial" w:cs="Arial"/>
          <w:sz w:val="22"/>
          <w:szCs w:val="22"/>
        </w:rPr>
        <w:t>zadania</w:t>
      </w:r>
      <w:r w:rsidR="00804EF3">
        <w:rPr>
          <w:rFonts w:ascii="Arial" w:hAnsi="Arial" w:cs="Arial"/>
          <w:sz w:val="22"/>
          <w:szCs w:val="22"/>
        </w:rPr>
        <w:t>, który został wskazany w ogłoszeniu o konkursie</w:t>
      </w:r>
      <w:r w:rsidR="00880132" w:rsidRPr="006D07D6">
        <w:rPr>
          <w:rFonts w:ascii="Arial" w:hAnsi="Arial" w:cs="Arial"/>
          <w:sz w:val="22"/>
          <w:szCs w:val="22"/>
        </w:rPr>
        <w:t>.</w:t>
      </w:r>
    </w:p>
    <w:p w14:paraId="59BC776A" w14:textId="6DB7803F" w:rsidR="00B51D10" w:rsidRPr="00B51D10" w:rsidRDefault="00B51D10" w:rsidP="003D3266">
      <w:pPr>
        <w:pStyle w:val="Akapitzlist"/>
        <w:numPr>
          <w:ilvl w:val="0"/>
          <w:numId w:val="48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B51D10">
        <w:rPr>
          <w:rFonts w:ascii="Arial" w:hAnsi="Arial" w:cs="Arial"/>
          <w:sz w:val="22"/>
          <w:szCs w:val="22"/>
        </w:rPr>
        <w:t>Wnioski o powierzenie grantu, które spełniają wszystkie warunki wynikające z ogłoszenia o konkursie, w tym uzyskały minimalną liczbę punktów wynikającą z tego ogłoszenia, ale z uwagi na wyczerpanie limitu środków, nie mogą uzyskać grantu, mogą znaleźć się na liście rezerwowej. W szczególnych sytuacjach, np. w razie rezygnacji wybranego wnioskodawcy z zawarcia umowy o powierzeniu grantu, RLGD może zaproponować wnioskodawcom z tej listy rezerwowej zawarcie umowy o powierzenie grantu. W takiej szczególnej sytuacji RLGD proponuje zawarcie umowy o powierzenie grantu wnioskodawcom według kolejności na liście rezerwowej.</w:t>
      </w:r>
    </w:p>
    <w:p w14:paraId="6E82048C" w14:textId="66456D4C" w:rsidR="007119F1" w:rsidRPr="006D07D6" w:rsidRDefault="007119F1" w:rsidP="003D3266">
      <w:pPr>
        <w:widowControl w:val="0"/>
        <w:numPr>
          <w:ilvl w:val="0"/>
          <w:numId w:val="6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Lista ocenionych wniosków o powierzenie grantu</w:t>
      </w:r>
      <w:r w:rsidR="006635E7" w:rsidRPr="006D07D6">
        <w:rPr>
          <w:rFonts w:ascii="Arial" w:hAnsi="Arial" w:cs="Arial"/>
          <w:sz w:val="22"/>
          <w:szCs w:val="22"/>
        </w:rPr>
        <w:t xml:space="preserve">, o której mowa w </w:t>
      </w:r>
      <w:r w:rsidR="006635E7" w:rsidRPr="006D07D6">
        <w:rPr>
          <w:rFonts w:ascii="Arial" w:hAnsi="Arial" w:cs="Arial"/>
          <w:b/>
          <w:bCs/>
          <w:sz w:val="22"/>
          <w:szCs w:val="22"/>
        </w:rPr>
        <w:t xml:space="preserve">pkt </w:t>
      </w:r>
      <w:r w:rsidR="00B51D10">
        <w:rPr>
          <w:rFonts w:ascii="Arial" w:hAnsi="Arial" w:cs="Arial"/>
          <w:b/>
          <w:bCs/>
          <w:sz w:val="22"/>
          <w:szCs w:val="22"/>
        </w:rPr>
        <w:t>1 niniejszego Rozdziału</w:t>
      </w:r>
      <w:r w:rsidR="006635E7" w:rsidRPr="006D07D6">
        <w:rPr>
          <w:rFonts w:ascii="Arial" w:hAnsi="Arial" w:cs="Arial"/>
          <w:sz w:val="22"/>
          <w:szCs w:val="22"/>
        </w:rPr>
        <w:t>,</w:t>
      </w:r>
      <w:r w:rsidRPr="006D07D6">
        <w:rPr>
          <w:rFonts w:ascii="Arial" w:hAnsi="Arial" w:cs="Arial"/>
          <w:sz w:val="22"/>
          <w:szCs w:val="22"/>
        </w:rPr>
        <w:t xml:space="preserve"> przekazywana jest przez Przewodniczącego Rady do Biura.</w:t>
      </w:r>
    </w:p>
    <w:p w14:paraId="02C572B3" w14:textId="3EA6F14E" w:rsidR="00880132" w:rsidRPr="006D07D6" w:rsidRDefault="00880132" w:rsidP="003D3266">
      <w:pPr>
        <w:widowControl w:val="0"/>
        <w:numPr>
          <w:ilvl w:val="0"/>
          <w:numId w:val="6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Biuro umieszcza na stronie internetowej </w:t>
      </w:r>
      <w:r w:rsidR="00CE5FBE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 xml:space="preserve">LGD </w:t>
      </w:r>
      <w:r w:rsidR="006635E7" w:rsidRPr="006D07D6">
        <w:rPr>
          <w:rFonts w:ascii="Arial" w:hAnsi="Arial" w:cs="Arial"/>
          <w:sz w:val="22"/>
          <w:szCs w:val="22"/>
        </w:rPr>
        <w:t xml:space="preserve">listę ocenionych wniosków o powierzenie grantu, o której mowa w </w:t>
      </w:r>
      <w:r w:rsidR="00B51D10" w:rsidRPr="006D07D6">
        <w:rPr>
          <w:rFonts w:ascii="Arial" w:hAnsi="Arial" w:cs="Arial"/>
          <w:b/>
          <w:bCs/>
          <w:sz w:val="22"/>
          <w:szCs w:val="22"/>
        </w:rPr>
        <w:t xml:space="preserve">pkt </w:t>
      </w:r>
      <w:r w:rsidR="00B51D10">
        <w:rPr>
          <w:rFonts w:ascii="Arial" w:hAnsi="Arial" w:cs="Arial"/>
          <w:b/>
          <w:bCs/>
          <w:sz w:val="22"/>
          <w:szCs w:val="22"/>
        </w:rPr>
        <w:t>1 niniejszego Rozdziału</w:t>
      </w:r>
      <w:r w:rsidR="006635E7" w:rsidRPr="00804EF3">
        <w:rPr>
          <w:rFonts w:ascii="Arial" w:hAnsi="Arial" w:cs="Arial"/>
          <w:sz w:val="22"/>
          <w:szCs w:val="22"/>
        </w:rPr>
        <w:t>,</w:t>
      </w:r>
      <w:r w:rsidRPr="006D07D6">
        <w:rPr>
          <w:rFonts w:ascii="Arial" w:hAnsi="Arial" w:cs="Arial"/>
          <w:sz w:val="22"/>
          <w:szCs w:val="22"/>
        </w:rPr>
        <w:t xml:space="preserve"> przekazaną przez Przewodniczącego Rady, po uprzednim sprawdzeniu, czy lista nie zawi</w:t>
      </w:r>
      <w:r w:rsidR="00B51D10">
        <w:rPr>
          <w:rFonts w:ascii="Arial" w:hAnsi="Arial" w:cs="Arial"/>
          <w:sz w:val="22"/>
          <w:szCs w:val="22"/>
        </w:rPr>
        <w:t>e</w:t>
      </w:r>
      <w:r w:rsidRPr="006D07D6">
        <w:rPr>
          <w:rFonts w:ascii="Arial" w:hAnsi="Arial" w:cs="Arial"/>
          <w:sz w:val="22"/>
          <w:szCs w:val="22"/>
        </w:rPr>
        <w:t xml:space="preserve">ra błędów rachunkowych lub omyłek pisarskich. </w:t>
      </w:r>
    </w:p>
    <w:p w14:paraId="5A434BDF" w14:textId="475411BC" w:rsidR="007119F1" w:rsidRPr="006D07D6" w:rsidRDefault="00880132" w:rsidP="00756491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W razie wątpliwości dotyczących błędów lub omyłek na liście ocenionych </w:t>
      </w:r>
      <w:r w:rsidR="007119F1" w:rsidRPr="006D07D6">
        <w:rPr>
          <w:rFonts w:ascii="Arial" w:hAnsi="Arial" w:cs="Arial"/>
          <w:sz w:val="22"/>
          <w:szCs w:val="22"/>
        </w:rPr>
        <w:t>wniosków o powierzenie grantu</w:t>
      </w:r>
      <w:r w:rsidRPr="006D07D6">
        <w:rPr>
          <w:rFonts w:ascii="Arial" w:hAnsi="Arial" w:cs="Arial"/>
          <w:sz w:val="22"/>
          <w:szCs w:val="22"/>
        </w:rPr>
        <w:t>, Biur</w:t>
      </w:r>
      <w:r w:rsidR="00B87E00" w:rsidRPr="006D07D6">
        <w:rPr>
          <w:rFonts w:ascii="Arial" w:hAnsi="Arial" w:cs="Arial"/>
          <w:sz w:val="22"/>
          <w:szCs w:val="22"/>
        </w:rPr>
        <w:t>o</w:t>
      </w:r>
      <w:r w:rsidRPr="006D07D6">
        <w:rPr>
          <w:rFonts w:ascii="Arial" w:hAnsi="Arial" w:cs="Arial"/>
          <w:sz w:val="22"/>
          <w:szCs w:val="22"/>
        </w:rPr>
        <w:t xml:space="preserve"> zwraca się do Przewodniczącego Rady o zajęcie stanowiska. </w:t>
      </w:r>
      <w:r w:rsidR="003713A2" w:rsidRPr="006D07D6">
        <w:rPr>
          <w:rFonts w:ascii="Arial" w:hAnsi="Arial" w:cs="Arial"/>
          <w:sz w:val="22"/>
          <w:szCs w:val="22"/>
        </w:rPr>
        <w:t xml:space="preserve">W </w:t>
      </w:r>
      <w:r w:rsidRPr="006D07D6">
        <w:rPr>
          <w:rFonts w:ascii="Arial" w:hAnsi="Arial" w:cs="Arial"/>
          <w:sz w:val="22"/>
          <w:szCs w:val="22"/>
        </w:rPr>
        <w:t xml:space="preserve">przypadku potwierdzenia błędów lub omyłek Przewodniczący Rady poprawia listę. Weryfikacja, o której mowa w tym </w:t>
      </w:r>
      <w:proofErr w:type="spellStart"/>
      <w:r w:rsidRPr="006D07D6">
        <w:rPr>
          <w:rFonts w:ascii="Arial" w:hAnsi="Arial" w:cs="Arial"/>
          <w:sz w:val="22"/>
          <w:szCs w:val="22"/>
        </w:rPr>
        <w:t>tire</w:t>
      </w:r>
      <w:r w:rsidR="00CE5FBE">
        <w:rPr>
          <w:rFonts w:ascii="Arial" w:hAnsi="Arial" w:cs="Arial"/>
          <w:sz w:val="22"/>
          <w:szCs w:val="22"/>
        </w:rPr>
        <w:t>t</w:t>
      </w:r>
      <w:proofErr w:type="spellEnd"/>
      <w:r w:rsidRPr="006D07D6">
        <w:rPr>
          <w:rFonts w:ascii="Arial" w:hAnsi="Arial" w:cs="Arial"/>
          <w:sz w:val="22"/>
          <w:szCs w:val="22"/>
        </w:rPr>
        <w:t>, powinna zakończyć się przed rozesłaniem do wnioskodawców pisemnej informacji o wynikach konkursu.</w:t>
      </w:r>
    </w:p>
    <w:p w14:paraId="5D324E70" w14:textId="5FCB325D" w:rsidR="00880132" w:rsidRPr="006D07D6" w:rsidRDefault="002715C8" w:rsidP="003D3266">
      <w:pPr>
        <w:widowControl w:val="0"/>
        <w:numPr>
          <w:ilvl w:val="0"/>
          <w:numId w:val="6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Biuro </w:t>
      </w:r>
      <w:r w:rsidR="00880132" w:rsidRPr="006D07D6">
        <w:rPr>
          <w:rFonts w:ascii="Arial" w:hAnsi="Arial" w:cs="Arial"/>
          <w:sz w:val="22"/>
          <w:szCs w:val="22"/>
        </w:rPr>
        <w:t xml:space="preserve">przygotowuje projekty pism do wnioskodawców informujące ich o wynikach </w:t>
      </w:r>
      <w:r w:rsidR="00176163">
        <w:rPr>
          <w:rFonts w:ascii="Arial" w:hAnsi="Arial" w:cs="Arial"/>
          <w:sz w:val="22"/>
          <w:szCs w:val="22"/>
        </w:rPr>
        <w:t>oceny i</w:t>
      </w:r>
      <w:r w:rsidR="00F96048">
        <w:rPr>
          <w:rFonts w:ascii="Arial" w:hAnsi="Arial" w:cs="Arial"/>
          <w:sz w:val="22"/>
          <w:szCs w:val="22"/>
        </w:rPr>
        <w:t> </w:t>
      </w:r>
      <w:r w:rsidR="00176163">
        <w:rPr>
          <w:rFonts w:ascii="Arial" w:hAnsi="Arial" w:cs="Arial"/>
          <w:sz w:val="22"/>
          <w:szCs w:val="22"/>
        </w:rPr>
        <w:t>wyboru grantobiorców</w:t>
      </w:r>
      <w:r w:rsidR="00880132" w:rsidRPr="006D07D6">
        <w:rPr>
          <w:rFonts w:ascii="Arial" w:hAnsi="Arial" w:cs="Arial"/>
          <w:sz w:val="22"/>
          <w:szCs w:val="22"/>
        </w:rPr>
        <w:t>.</w:t>
      </w:r>
    </w:p>
    <w:p w14:paraId="0E89ADC7" w14:textId="74355099" w:rsidR="00880132" w:rsidRPr="006D07D6" w:rsidRDefault="00880132" w:rsidP="003D3266">
      <w:pPr>
        <w:widowControl w:val="0"/>
        <w:numPr>
          <w:ilvl w:val="0"/>
          <w:numId w:val="10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Pismo </w:t>
      </w:r>
      <w:r w:rsidR="00B87E00" w:rsidRPr="006D07D6">
        <w:rPr>
          <w:rFonts w:ascii="Arial" w:hAnsi="Arial" w:cs="Arial"/>
          <w:color w:val="000000"/>
          <w:sz w:val="22"/>
          <w:szCs w:val="22"/>
        </w:rPr>
        <w:t xml:space="preserve">do wnioskodawcy </w:t>
      </w:r>
      <w:r w:rsidRPr="006D07D6">
        <w:rPr>
          <w:rFonts w:ascii="Arial" w:hAnsi="Arial" w:cs="Arial"/>
          <w:color w:val="000000"/>
          <w:sz w:val="22"/>
          <w:szCs w:val="22"/>
        </w:rPr>
        <w:t>powinno zawierać w szczególności:</w:t>
      </w:r>
    </w:p>
    <w:p w14:paraId="52DC64B0" w14:textId="72D99322" w:rsidR="00880132" w:rsidRPr="006D07D6" w:rsidRDefault="00880132" w:rsidP="003D3266">
      <w:pPr>
        <w:widowControl w:val="0"/>
        <w:numPr>
          <w:ilvl w:val="0"/>
          <w:numId w:val="11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informację, </w:t>
      </w:r>
      <w:r w:rsidR="00366744" w:rsidRPr="006D07D6">
        <w:rPr>
          <w:rFonts w:ascii="Arial" w:hAnsi="Arial" w:cs="Arial"/>
          <w:color w:val="000000"/>
          <w:sz w:val="22"/>
          <w:szCs w:val="22"/>
        </w:rPr>
        <w:t xml:space="preserve">czy </w:t>
      </w:r>
      <w:r w:rsidR="00B87E00" w:rsidRPr="006D07D6">
        <w:rPr>
          <w:rFonts w:ascii="Arial" w:hAnsi="Arial" w:cs="Arial"/>
          <w:color w:val="000000"/>
          <w:sz w:val="22"/>
          <w:szCs w:val="22"/>
        </w:rPr>
        <w:t>wniosek został wybrany</w:t>
      </w:r>
      <w:r w:rsidR="00366744" w:rsidRPr="006D07D6">
        <w:rPr>
          <w:rFonts w:ascii="Arial" w:hAnsi="Arial" w:cs="Arial"/>
          <w:color w:val="000000"/>
          <w:sz w:val="22"/>
          <w:szCs w:val="22"/>
        </w:rPr>
        <w:t>, a jeżeli został</w:t>
      </w:r>
      <w:r w:rsidR="00AA472D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="00366744" w:rsidRPr="006D07D6">
        <w:rPr>
          <w:rFonts w:ascii="Arial" w:hAnsi="Arial" w:cs="Arial"/>
          <w:color w:val="000000"/>
          <w:sz w:val="22"/>
          <w:szCs w:val="22"/>
        </w:rPr>
        <w:t xml:space="preserve">– 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>dodatkowo</w:t>
      </w:r>
      <w:r w:rsidR="00366744" w:rsidRPr="006D07D6">
        <w:rPr>
          <w:rFonts w:ascii="Arial" w:hAnsi="Arial" w:cs="Arial"/>
          <w:color w:val="000000"/>
          <w:sz w:val="22"/>
          <w:szCs w:val="22"/>
        </w:rPr>
        <w:t xml:space="preserve"> informację o</w:t>
      </w:r>
      <w:r w:rsidR="00804EF3">
        <w:rPr>
          <w:rFonts w:ascii="Arial" w:hAnsi="Arial" w:cs="Arial"/>
          <w:color w:val="000000"/>
          <w:sz w:val="22"/>
          <w:szCs w:val="22"/>
        </w:rPr>
        <w:t> </w:t>
      </w:r>
      <w:r w:rsidR="00366744" w:rsidRPr="006D07D6">
        <w:rPr>
          <w:rFonts w:ascii="Arial" w:hAnsi="Arial" w:cs="Arial"/>
          <w:color w:val="000000"/>
          <w:sz w:val="22"/>
          <w:szCs w:val="22"/>
        </w:rPr>
        <w:t xml:space="preserve">wysokości przyznanego przez Radę grantu oraz 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>wskazanie czy wniosek na</w:t>
      </w:r>
      <w:r w:rsidR="00973124" w:rsidRPr="006D07D6">
        <w:rPr>
          <w:rFonts w:ascii="Arial" w:hAnsi="Arial" w:cs="Arial"/>
          <w:color w:val="000000"/>
          <w:sz w:val="22"/>
          <w:szCs w:val="22"/>
        </w:rPr>
        <w:t> 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>tę</w:t>
      </w:r>
      <w:r w:rsidR="00973124" w:rsidRPr="006D07D6">
        <w:rPr>
          <w:rFonts w:ascii="Arial" w:hAnsi="Arial" w:cs="Arial"/>
          <w:color w:val="000000"/>
          <w:sz w:val="22"/>
          <w:szCs w:val="22"/>
        </w:rPr>
        <w:t> 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>chwilę mieści się w</w:t>
      </w:r>
      <w:r w:rsidR="00452C71">
        <w:rPr>
          <w:rFonts w:ascii="Arial" w:hAnsi="Arial" w:cs="Arial"/>
          <w:color w:val="000000"/>
          <w:sz w:val="22"/>
          <w:szCs w:val="22"/>
        </w:rPr>
        <w:t xml:space="preserve"> całkowitym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 xml:space="preserve"> limicie środków podanym w</w:t>
      </w:r>
      <w:r w:rsidR="00973124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 xml:space="preserve">ogłoszeniu </w:t>
      </w:r>
      <w:r w:rsidR="00E978D7" w:rsidRPr="006D07D6">
        <w:rPr>
          <w:rFonts w:ascii="Arial" w:hAnsi="Arial" w:cs="Arial"/>
          <w:color w:val="000000"/>
          <w:sz w:val="22"/>
          <w:szCs w:val="22"/>
        </w:rPr>
        <w:lastRenderedPageBreak/>
        <w:t>o</w:t>
      </w:r>
      <w:r w:rsidR="00452C71">
        <w:rPr>
          <w:rFonts w:ascii="Arial" w:hAnsi="Arial" w:cs="Arial"/>
          <w:color w:val="000000"/>
          <w:sz w:val="22"/>
          <w:szCs w:val="22"/>
        </w:rPr>
        <w:t> 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>konkursie</w:t>
      </w:r>
      <w:r w:rsidR="00452C71">
        <w:rPr>
          <w:rFonts w:ascii="Arial" w:hAnsi="Arial" w:cs="Arial"/>
          <w:color w:val="000000"/>
          <w:sz w:val="22"/>
          <w:szCs w:val="22"/>
        </w:rPr>
        <w:t xml:space="preserve"> lub w limicie przeznaczonym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 xml:space="preserve"> na</w:t>
      </w:r>
      <w:r w:rsidR="00973124" w:rsidRPr="006D07D6">
        <w:rPr>
          <w:rFonts w:ascii="Arial" w:hAnsi="Arial" w:cs="Arial"/>
          <w:color w:val="000000"/>
          <w:sz w:val="22"/>
          <w:szCs w:val="22"/>
        </w:rPr>
        <w:t> 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 xml:space="preserve">realizację danego </w:t>
      </w:r>
      <w:r w:rsidR="00452C71">
        <w:rPr>
          <w:rFonts w:ascii="Arial" w:hAnsi="Arial" w:cs="Arial"/>
          <w:color w:val="000000"/>
          <w:sz w:val="22"/>
          <w:szCs w:val="22"/>
        </w:rPr>
        <w:t xml:space="preserve">typu 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>zadania objętego projektem grantowym</w:t>
      </w:r>
      <w:r w:rsidR="00366744" w:rsidRPr="006D07D6">
        <w:rPr>
          <w:rFonts w:ascii="Arial" w:hAnsi="Arial" w:cs="Arial"/>
          <w:color w:val="000000"/>
          <w:sz w:val="22"/>
          <w:szCs w:val="22"/>
        </w:rPr>
        <w:t>,</w:t>
      </w:r>
      <w:r w:rsidR="00AA472D" w:rsidRPr="006D07D6">
        <w:rPr>
          <w:rFonts w:ascii="Arial" w:hAnsi="Arial" w:cs="Arial"/>
          <w:color w:val="000000"/>
          <w:sz w:val="22"/>
          <w:szCs w:val="22"/>
        </w:rPr>
        <w:t xml:space="preserve"> czy też zadanie znajduje się na liście rezerwowej, o której mowa w </w:t>
      </w:r>
      <w:r w:rsidR="00AA472D" w:rsidRPr="006D07D6">
        <w:rPr>
          <w:rFonts w:ascii="Arial" w:hAnsi="Arial" w:cs="Arial"/>
          <w:b/>
          <w:bCs/>
          <w:color w:val="000000"/>
          <w:sz w:val="22"/>
          <w:szCs w:val="22"/>
        </w:rPr>
        <w:t xml:space="preserve">pkt </w:t>
      </w:r>
      <w:r w:rsidR="00B51D10">
        <w:rPr>
          <w:rFonts w:ascii="Arial" w:hAnsi="Arial" w:cs="Arial"/>
          <w:b/>
          <w:bCs/>
          <w:color w:val="000000"/>
          <w:sz w:val="22"/>
          <w:szCs w:val="22"/>
        </w:rPr>
        <w:t xml:space="preserve">1 </w:t>
      </w:r>
      <w:proofErr w:type="spellStart"/>
      <w:r w:rsidR="00B51D10">
        <w:rPr>
          <w:rFonts w:ascii="Arial" w:hAnsi="Arial" w:cs="Arial"/>
          <w:b/>
          <w:bCs/>
          <w:color w:val="000000"/>
          <w:sz w:val="22"/>
          <w:szCs w:val="22"/>
        </w:rPr>
        <w:t>tiret</w:t>
      </w:r>
      <w:proofErr w:type="spellEnd"/>
      <w:r w:rsidR="00B51D10">
        <w:rPr>
          <w:rFonts w:ascii="Arial" w:hAnsi="Arial" w:cs="Arial"/>
          <w:b/>
          <w:bCs/>
          <w:color w:val="000000"/>
          <w:sz w:val="22"/>
          <w:szCs w:val="22"/>
        </w:rPr>
        <w:t xml:space="preserve"> pierwsze niniejszego Rozdziału</w:t>
      </w:r>
      <w:r w:rsidR="00AA472D" w:rsidRPr="006D07D6">
        <w:rPr>
          <w:rFonts w:ascii="Arial" w:hAnsi="Arial" w:cs="Arial"/>
          <w:color w:val="000000"/>
          <w:sz w:val="22"/>
          <w:szCs w:val="22"/>
        </w:rPr>
        <w:t>,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 xml:space="preserve"> a</w:t>
      </w:r>
      <w:r w:rsidR="00B51D10">
        <w:rPr>
          <w:rFonts w:ascii="Arial" w:hAnsi="Arial" w:cs="Arial"/>
          <w:color w:val="000000"/>
          <w:sz w:val="22"/>
          <w:szCs w:val="22"/>
        </w:rPr>
        <w:t> 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>także informację</w:t>
      </w:r>
      <w:r w:rsidR="00366744" w:rsidRPr="006D07D6">
        <w:rPr>
          <w:rFonts w:ascii="Arial" w:hAnsi="Arial" w:cs="Arial"/>
          <w:color w:val="000000"/>
          <w:sz w:val="22"/>
          <w:szCs w:val="22"/>
        </w:rPr>
        <w:t xml:space="preserve"> że</w:t>
      </w:r>
      <w:r w:rsidR="00266057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="00366744" w:rsidRPr="006D07D6">
        <w:rPr>
          <w:rFonts w:ascii="Arial" w:hAnsi="Arial" w:cs="Arial"/>
          <w:color w:val="000000"/>
          <w:sz w:val="22"/>
          <w:szCs w:val="22"/>
        </w:rPr>
        <w:t xml:space="preserve">ostateczne powierzenie grantu </w:t>
      </w:r>
      <w:r w:rsidR="00B87E00" w:rsidRPr="006D07D6">
        <w:rPr>
          <w:rFonts w:ascii="Arial" w:hAnsi="Arial" w:cs="Arial"/>
          <w:color w:val="000000"/>
          <w:sz w:val="22"/>
          <w:szCs w:val="22"/>
        </w:rPr>
        <w:t>na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realizację zadania </w:t>
      </w:r>
      <w:r w:rsidR="00366744" w:rsidRPr="006D07D6">
        <w:rPr>
          <w:rFonts w:ascii="Arial" w:hAnsi="Arial" w:cs="Arial"/>
          <w:color w:val="000000"/>
          <w:sz w:val="22"/>
          <w:szCs w:val="22"/>
        </w:rPr>
        <w:t>nastąpi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po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 xml:space="preserve"> zakończeniu procedury odwoławczej i po</w:t>
      </w:r>
      <w:r w:rsidR="00B87E00" w:rsidRPr="006D07D6">
        <w:rPr>
          <w:rFonts w:ascii="Arial" w:hAnsi="Arial" w:cs="Arial"/>
          <w:color w:val="000000"/>
          <w:sz w:val="22"/>
          <w:szCs w:val="22"/>
        </w:rPr>
        <w:t>d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warunkiem </w:t>
      </w:r>
      <w:r w:rsidR="00B87E00" w:rsidRPr="006D07D6">
        <w:rPr>
          <w:rFonts w:ascii="Arial" w:hAnsi="Arial" w:cs="Arial"/>
          <w:color w:val="000000"/>
          <w:sz w:val="22"/>
          <w:szCs w:val="22"/>
        </w:rPr>
        <w:t xml:space="preserve">zawarcia przez wnioskodawcę z </w:t>
      </w:r>
      <w:r w:rsidR="005062AB">
        <w:rPr>
          <w:rFonts w:ascii="Arial" w:hAnsi="Arial" w:cs="Arial"/>
          <w:color w:val="000000"/>
          <w:sz w:val="22"/>
          <w:szCs w:val="22"/>
        </w:rPr>
        <w:t>R</w:t>
      </w:r>
      <w:r w:rsidR="00B87E00" w:rsidRPr="006D07D6">
        <w:rPr>
          <w:rFonts w:ascii="Arial" w:hAnsi="Arial" w:cs="Arial"/>
          <w:color w:val="000000"/>
          <w:sz w:val="22"/>
          <w:szCs w:val="22"/>
        </w:rPr>
        <w:t>LGD umowy o</w:t>
      </w:r>
      <w:r w:rsidR="00AA472D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="00B87E00" w:rsidRPr="006D07D6">
        <w:rPr>
          <w:rFonts w:ascii="Arial" w:hAnsi="Arial" w:cs="Arial"/>
          <w:color w:val="000000"/>
          <w:sz w:val="22"/>
          <w:szCs w:val="22"/>
        </w:rPr>
        <w:t>powierzenie grantu</w:t>
      </w:r>
      <w:r w:rsidR="00366744" w:rsidRPr="006D07D6">
        <w:rPr>
          <w:rFonts w:ascii="Arial" w:hAnsi="Arial" w:cs="Arial"/>
          <w:color w:val="000000"/>
          <w:sz w:val="22"/>
          <w:szCs w:val="22"/>
        </w:rPr>
        <w:t>;</w:t>
      </w:r>
    </w:p>
    <w:p w14:paraId="6C0F9305" w14:textId="2892EFBC" w:rsidR="00880132" w:rsidRPr="006D07D6" w:rsidRDefault="00880132" w:rsidP="003D3266">
      <w:pPr>
        <w:widowControl w:val="0"/>
        <w:numPr>
          <w:ilvl w:val="0"/>
          <w:numId w:val="11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wskazanie wyników oceny każdego elementu będącego przedmiotem oceny</w:t>
      </w:r>
      <w:r w:rsidR="00366744" w:rsidRPr="006D07D6">
        <w:rPr>
          <w:rFonts w:ascii="Arial" w:hAnsi="Arial" w:cs="Arial"/>
          <w:color w:val="000000"/>
          <w:sz w:val="22"/>
          <w:szCs w:val="22"/>
        </w:rPr>
        <w:t>, wraz z uzasadnieniem</w:t>
      </w:r>
      <w:r w:rsidR="00452C71">
        <w:rPr>
          <w:rFonts w:ascii="Arial" w:hAnsi="Arial" w:cs="Arial"/>
          <w:color w:val="000000"/>
          <w:sz w:val="22"/>
          <w:szCs w:val="22"/>
        </w:rPr>
        <w:t>;</w:t>
      </w:r>
    </w:p>
    <w:p w14:paraId="1D25EF46" w14:textId="78D1E5EB" w:rsidR="00880132" w:rsidRPr="006D07D6" w:rsidRDefault="00880132" w:rsidP="003D3266">
      <w:pPr>
        <w:widowControl w:val="0"/>
        <w:numPr>
          <w:ilvl w:val="0"/>
          <w:numId w:val="11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kopię uchwały dotyczącej oceny wniosku o powierzenie grantu </w:t>
      </w:r>
      <w:r w:rsidR="00B87E00" w:rsidRPr="006D07D6">
        <w:rPr>
          <w:rFonts w:ascii="Arial" w:hAnsi="Arial" w:cs="Arial"/>
          <w:color w:val="000000"/>
          <w:sz w:val="22"/>
          <w:szCs w:val="22"/>
        </w:rPr>
        <w:t>–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jako załącznik do pisma</w:t>
      </w:r>
      <w:r w:rsidR="00452C71">
        <w:rPr>
          <w:rFonts w:ascii="Arial" w:hAnsi="Arial" w:cs="Arial"/>
          <w:color w:val="000000"/>
          <w:sz w:val="22"/>
          <w:szCs w:val="22"/>
        </w:rPr>
        <w:t>;</w:t>
      </w:r>
    </w:p>
    <w:p w14:paraId="535920C1" w14:textId="150AFFDC" w:rsidR="00880132" w:rsidRPr="006D07D6" w:rsidRDefault="00880132" w:rsidP="003D3266">
      <w:pPr>
        <w:widowControl w:val="0"/>
        <w:numPr>
          <w:ilvl w:val="0"/>
          <w:numId w:val="11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pouczenie wskazujące na możliwość wniesienia odwołania od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 xml:space="preserve"> dokonanej przez </w:t>
      </w:r>
      <w:r w:rsidRPr="006D07D6">
        <w:rPr>
          <w:rFonts w:ascii="Arial" w:hAnsi="Arial" w:cs="Arial"/>
          <w:color w:val="000000"/>
          <w:sz w:val="22"/>
          <w:szCs w:val="22"/>
        </w:rPr>
        <w:t>Rad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>ę oceny danego wniosku o powierzenie grantu</w:t>
      </w:r>
      <w:r w:rsidR="00763F1D" w:rsidRPr="006D07D6">
        <w:rPr>
          <w:rFonts w:ascii="Arial" w:hAnsi="Arial" w:cs="Arial"/>
          <w:color w:val="000000"/>
          <w:sz w:val="22"/>
          <w:szCs w:val="22"/>
        </w:rPr>
        <w:t>, wraz ze wskazaniem warunków, trybu i terminu na złożenie odwołania</w:t>
      </w:r>
      <w:r w:rsidRPr="006D07D6">
        <w:rPr>
          <w:rFonts w:ascii="Arial" w:hAnsi="Arial" w:cs="Arial"/>
          <w:color w:val="000000"/>
          <w:sz w:val="22"/>
          <w:szCs w:val="22"/>
        </w:rPr>
        <w:t>.</w:t>
      </w:r>
    </w:p>
    <w:p w14:paraId="1D4A5B2A" w14:textId="458615C4" w:rsidR="00880132" w:rsidRPr="006D07D6" w:rsidRDefault="002715C8" w:rsidP="003D3266">
      <w:pPr>
        <w:widowControl w:val="0"/>
        <w:numPr>
          <w:ilvl w:val="0"/>
          <w:numId w:val="6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Zarząd podpisuje pisma o </w:t>
      </w:r>
      <w:r w:rsidR="00176163">
        <w:rPr>
          <w:rFonts w:ascii="Arial" w:hAnsi="Arial" w:cs="Arial"/>
          <w:sz w:val="22"/>
          <w:szCs w:val="22"/>
        </w:rPr>
        <w:t>wyniku oceny i wyboru grantobiorców</w:t>
      </w:r>
      <w:r w:rsidRPr="006D07D6">
        <w:rPr>
          <w:rFonts w:ascii="Arial" w:hAnsi="Arial" w:cs="Arial"/>
          <w:sz w:val="22"/>
          <w:szCs w:val="22"/>
        </w:rPr>
        <w:t xml:space="preserve">, o których mowa w </w:t>
      </w:r>
      <w:r w:rsidRPr="006D07D6">
        <w:rPr>
          <w:rFonts w:ascii="Arial" w:hAnsi="Arial" w:cs="Arial"/>
          <w:b/>
          <w:bCs/>
          <w:sz w:val="22"/>
          <w:szCs w:val="22"/>
        </w:rPr>
        <w:t>pkt</w:t>
      </w:r>
      <w:r w:rsidR="00F96048">
        <w:rPr>
          <w:rFonts w:ascii="Arial" w:hAnsi="Arial" w:cs="Arial"/>
          <w:b/>
          <w:bCs/>
          <w:sz w:val="22"/>
          <w:szCs w:val="22"/>
        </w:rPr>
        <w:t> </w:t>
      </w:r>
      <w:r w:rsidR="00B51D10">
        <w:rPr>
          <w:rFonts w:ascii="Arial" w:hAnsi="Arial" w:cs="Arial"/>
          <w:b/>
          <w:bCs/>
          <w:sz w:val="22"/>
          <w:szCs w:val="22"/>
        </w:rPr>
        <w:t>4 niniejszego Rozdziału</w:t>
      </w:r>
      <w:r w:rsidRPr="006D07D6">
        <w:rPr>
          <w:rFonts w:ascii="Arial" w:hAnsi="Arial" w:cs="Arial"/>
          <w:sz w:val="22"/>
          <w:szCs w:val="22"/>
        </w:rPr>
        <w:t xml:space="preserve">. </w:t>
      </w:r>
      <w:r w:rsidR="00880132" w:rsidRPr="006D07D6">
        <w:rPr>
          <w:rFonts w:ascii="Arial" w:hAnsi="Arial" w:cs="Arial"/>
          <w:sz w:val="22"/>
          <w:szCs w:val="22"/>
        </w:rPr>
        <w:t>Pisemna informacja, o wynikach konkursu przesyłana jest przez Biuro drogą elektroniczną (jeżeli wnioskodawca wskazał we wniosku adres poczty elektronicznej) lub tradycyjną pocztą, za potwierdzeniem odbioru.</w:t>
      </w:r>
    </w:p>
    <w:p w14:paraId="489825EF" w14:textId="49E27D33" w:rsidR="00880132" w:rsidRPr="006D07D6" w:rsidRDefault="00880132" w:rsidP="003D3266">
      <w:pPr>
        <w:widowControl w:val="0"/>
        <w:numPr>
          <w:ilvl w:val="0"/>
          <w:numId w:val="6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Wnioskodawcy</w:t>
      </w:r>
      <w:r w:rsidR="00366744" w:rsidRPr="006D07D6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 xml:space="preserve">przysługuje prawo </w:t>
      </w:r>
      <w:r w:rsidR="002715C8" w:rsidRPr="006D07D6">
        <w:rPr>
          <w:rFonts w:ascii="Arial" w:hAnsi="Arial" w:cs="Arial"/>
          <w:sz w:val="22"/>
          <w:szCs w:val="22"/>
        </w:rPr>
        <w:t>zł</w:t>
      </w:r>
      <w:r w:rsidRPr="006D07D6">
        <w:rPr>
          <w:rFonts w:ascii="Arial" w:hAnsi="Arial" w:cs="Arial"/>
          <w:sz w:val="22"/>
          <w:szCs w:val="22"/>
        </w:rPr>
        <w:t>ożenia odwołania od</w:t>
      </w:r>
      <w:r w:rsidR="00176163">
        <w:rPr>
          <w:rFonts w:ascii="Arial" w:hAnsi="Arial" w:cs="Arial"/>
          <w:sz w:val="22"/>
          <w:szCs w:val="22"/>
        </w:rPr>
        <w:t xml:space="preserve"> dotyczącego go</w:t>
      </w:r>
      <w:r w:rsidRPr="006D07D6">
        <w:rPr>
          <w:rFonts w:ascii="Arial" w:hAnsi="Arial" w:cs="Arial"/>
          <w:sz w:val="22"/>
          <w:szCs w:val="22"/>
        </w:rPr>
        <w:t xml:space="preserve"> wynik</w:t>
      </w:r>
      <w:r w:rsidR="00176163">
        <w:rPr>
          <w:rFonts w:ascii="Arial" w:hAnsi="Arial" w:cs="Arial"/>
          <w:sz w:val="22"/>
          <w:szCs w:val="22"/>
        </w:rPr>
        <w:t>u</w:t>
      </w:r>
      <w:r w:rsidRPr="006D07D6">
        <w:rPr>
          <w:rFonts w:ascii="Arial" w:hAnsi="Arial" w:cs="Arial"/>
          <w:sz w:val="22"/>
          <w:szCs w:val="22"/>
        </w:rPr>
        <w:t xml:space="preserve"> oceny </w:t>
      </w:r>
      <w:r w:rsidR="00176163">
        <w:rPr>
          <w:rFonts w:ascii="Arial" w:hAnsi="Arial" w:cs="Arial"/>
          <w:sz w:val="22"/>
          <w:szCs w:val="22"/>
        </w:rPr>
        <w:t xml:space="preserve">i wyboru </w:t>
      </w:r>
      <w:proofErr w:type="spellStart"/>
      <w:r w:rsidR="00176163">
        <w:rPr>
          <w:rFonts w:ascii="Arial" w:hAnsi="Arial" w:cs="Arial"/>
          <w:sz w:val="22"/>
          <w:szCs w:val="22"/>
        </w:rPr>
        <w:t>grantobiorcy</w:t>
      </w:r>
      <w:proofErr w:type="spellEnd"/>
      <w:r w:rsidR="00176163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w</w:t>
      </w:r>
      <w:r w:rsidR="00176163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terminie:</w:t>
      </w:r>
    </w:p>
    <w:p w14:paraId="0FF42D33" w14:textId="0C81C06E" w:rsidR="00880132" w:rsidRPr="006D07D6" w:rsidRDefault="00880132" w:rsidP="003D3266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7 dni od dnia </w:t>
      </w:r>
      <w:r w:rsidR="00B51D10">
        <w:rPr>
          <w:rFonts w:ascii="Arial" w:hAnsi="Arial" w:cs="Arial"/>
          <w:color w:val="000000"/>
          <w:sz w:val="22"/>
          <w:szCs w:val="22"/>
        </w:rPr>
        <w:t>wysłania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na adres poczty elektronicznej </w:t>
      </w:r>
      <w:r w:rsidR="00176163">
        <w:rPr>
          <w:rFonts w:ascii="Arial" w:hAnsi="Arial" w:cs="Arial"/>
          <w:color w:val="000000"/>
          <w:sz w:val="22"/>
          <w:szCs w:val="22"/>
        </w:rPr>
        <w:t>pisma, o którym mowa w</w:t>
      </w:r>
      <w:r w:rsidR="006F4878">
        <w:rPr>
          <w:rFonts w:ascii="Arial" w:hAnsi="Arial" w:cs="Arial"/>
          <w:color w:val="000000"/>
          <w:sz w:val="22"/>
          <w:szCs w:val="22"/>
        </w:rPr>
        <w:t> </w:t>
      </w:r>
      <w:r w:rsidR="00B51D10" w:rsidRPr="006D07D6">
        <w:rPr>
          <w:rFonts w:ascii="Arial" w:hAnsi="Arial" w:cs="Arial"/>
          <w:b/>
          <w:bCs/>
          <w:sz w:val="22"/>
          <w:szCs w:val="22"/>
        </w:rPr>
        <w:t>pkt</w:t>
      </w:r>
      <w:r w:rsidR="00B51D10">
        <w:rPr>
          <w:rFonts w:ascii="Arial" w:hAnsi="Arial" w:cs="Arial"/>
          <w:b/>
          <w:bCs/>
          <w:sz w:val="22"/>
          <w:szCs w:val="22"/>
        </w:rPr>
        <w:t> 4 niniejszego Rozdziału</w:t>
      </w:r>
      <w:r w:rsidR="00176163">
        <w:rPr>
          <w:rFonts w:ascii="Arial" w:hAnsi="Arial" w:cs="Arial"/>
          <w:color w:val="000000"/>
          <w:sz w:val="22"/>
          <w:szCs w:val="22"/>
        </w:rPr>
        <w:t>,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albo</w:t>
      </w:r>
    </w:p>
    <w:p w14:paraId="2576BC2B" w14:textId="272EADFC" w:rsidR="00880132" w:rsidRPr="006D07D6" w:rsidRDefault="00880132" w:rsidP="003D3266">
      <w:pPr>
        <w:pStyle w:val="Akapitzlist"/>
        <w:widowControl w:val="0"/>
        <w:numPr>
          <w:ilvl w:val="0"/>
          <w:numId w:val="13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7 dni od dnia doręczenia lub </w:t>
      </w:r>
      <w:r w:rsidR="00804EF3">
        <w:rPr>
          <w:rFonts w:ascii="Arial" w:hAnsi="Arial" w:cs="Arial"/>
          <w:color w:val="000000"/>
          <w:sz w:val="22"/>
          <w:szCs w:val="22"/>
        </w:rPr>
        <w:t>uznania za doręczon</w:t>
      </w:r>
      <w:r w:rsidR="00176163">
        <w:rPr>
          <w:rFonts w:ascii="Arial" w:hAnsi="Arial" w:cs="Arial"/>
          <w:color w:val="000000"/>
          <w:sz w:val="22"/>
          <w:szCs w:val="22"/>
        </w:rPr>
        <w:t>e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="00176163">
        <w:rPr>
          <w:rFonts w:ascii="Arial" w:hAnsi="Arial" w:cs="Arial"/>
          <w:color w:val="000000"/>
          <w:sz w:val="22"/>
          <w:szCs w:val="22"/>
        </w:rPr>
        <w:t xml:space="preserve">pisma, o którym mowa w </w:t>
      </w:r>
      <w:r w:rsidR="00B51D10" w:rsidRPr="006D07D6">
        <w:rPr>
          <w:rFonts w:ascii="Arial" w:hAnsi="Arial" w:cs="Arial"/>
          <w:b/>
          <w:bCs/>
          <w:sz w:val="22"/>
          <w:szCs w:val="22"/>
        </w:rPr>
        <w:t>pkt</w:t>
      </w:r>
      <w:r w:rsidR="00B51D10">
        <w:rPr>
          <w:rFonts w:ascii="Arial" w:hAnsi="Arial" w:cs="Arial"/>
          <w:b/>
          <w:bCs/>
          <w:sz w:val="22"/>
          <w:szCs w:val="22"/>
        </w:rPr>
        <w:t> 4 niniejszego Rozdziału</w:t>
      </w:r>
      <w:r w:rsidRPr="006D07D6">
        <w:rPr>
          <w:rFonts w:ascii="Arial" w:hAnsi="Arial" w:cs="Arial"/>
          <w:color w:val="000000"/>
          <w:sz w:val="22"/>
          <w:szCs w:val="22"/>
        </w:rPr>
        <w:t>, któr</w:t>
      </w:r>
      <w:r w:rsidR="00176163">
        <w:rPr>
          <w:rFonts w:ascii="Arial" w:hAnsi="Arial" w:cs="Arial"/>
          <w:color w:val="000000"/>
          <w:sz w:val="22"/>
          <w:szCs w:val="22"/>
        </w:rPr>
        <w:t>e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został</w:t>
      </w:r>
      <w:r w:rsidR="00176163">
        <w:rPr>
          <w:rFonts w:ascii="Arial" w:hAnsi="Arial" w:cs="Arial"/>
          <w:color w:val="000000"/>
          <w:sz w:val="22"/>
          <w:szCs w:val="22"/>
        </w:rPr>
        <w:t>o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przesłan</w:t>
      </w:r>
      <w:r w:rsidR="00176163">
        <w:rPr>
          <w:rFonts w:ascii="Arial" w:hAnsi="Arial" w:cs="Arial"/>
          <w:color w:val="000000"/>
          <w:sz w:val="22"/>
          <w:szCs w:val="22"/>
        </w:rPr>
        <w:t>e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tradycyjną pocztą,</w:t>
      </w:r>
    </w:p>
    <w:p w14:paraId="571D91C4" w14:textId="49560797" w:rsidR="00880132" w:rsidRPr="006D07D6" w:rsidRDefault="00880132" w:rsidP="003D3266">
      <w:pPr>
        <w:pStyle w:val="Akapitzlist"/>
        <w:widowControl w:val="0"/>
        <w:numPr>
          <w:ilvl w:val="0"/>
          <w:numId w:val="12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Termin złożenia odwołania uznaje się za zachowany, jeżeli w terminie na złożenie odwołania pismo zawierające odwołanie wpłynie do Biura.</w:t>
      </w:r>
    </w:p>
    <w:p w14:paraId="246DE55F" w14:textId="312AA4D1" w:rsidR="00880132" w:rsidRPr="006D07D6" w:rsidRDefault="00880132" w:rsidP="003D3266">
      <w:pPr>
        <w:pStyle w:val="Akapitzlist"/>
        <w:widowControl w:val="0"/>
        <w:numPr>
          <w:ilvl w:val="0"/>
          <w:numId w:val="12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Odwołanie składa się do Biura (obowiązują te same zasady co przy składaniu wniosku o powierzenie grantu, określone w ogłoszeniu o konkursie na wybór grantobiorców). Odwołanie powinno zawierać:</w:t>
      </w:r>
    </w:p>
    <w:p w14:paraId="270526D5" w14:textId="77777777" w:rsidR="00880132" w:rsidRPr="006D07D6" w:rsidRDefault="00880132" w:rsidP="003D3266">
      <w:pPr>
        <w:pStyle w:val="Akapitzlist"/>
        <w:widowControl w:val="0"/>
        <w:numPr>
          <w:ilvl w:val="0"/>
          <w:numId w:val="61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wskazanie znaku sprawy wniosku lub numeru uchwały, której dotyczy odwołanie,</w:t>
      </w:r>
    </w:p>
    <w:p w14:paraId="0BAF9180" w14:textId="77777777" w:rsidR="00880132" w:rsidRPr="006D07D6" w:rsidRDefault="00880132" w:rsidP="003D3266">
      <w:pPr>
        <w:pStyle w:val="Akapitzlist"/>
        <w:widowControl w:val="0"/>
        <w:numPr>
          <w:ilvl w:val="0"/>
          <w:numId w:val="61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wskazanie zarzutów dotyczących procesu lub wyniku oceny danego wniosku oraz wskazanie wpływu zarzucanych uchybień na ostateczną treść rozstrzygnięcia dotyczącego danego wniosku,</w:t>
      </w:r>
    </w:p>
    <w:p w14:paraId="696D7FFD" w14:textId="77777777" w:rsidR="00880132" w:rsidRPr="006D07D6" w:rsidRDefault="00880132" w:rsidP="003D3266">
      <w:pPr>
        <w:pStyle w:val="Akapitzlist"/>
        <w:widowControl w:val="0"/>
        <w:numPr>
          <w:ilvl w:val="0"/>
          <w:numId w:val="61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podpis osoby upoważnionej do złożenia odwołania.</w:t>
      </w:r>
    </w:p>
    <w:p w14:paraId="28D3F85C" w14:textId="77777777" w:rsidR="00880132" w:rsidRPr="006D07D6" w:rsidRDefault="00880132" w:rsidP="003D3266">
      <w:pPr>
        <w:widowControl w:val="0"/>
        <w:numPr>
          <w:ilvl w:val="0"/>
          <w:numId w:val="6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Biuro analizuje odwołania:</w:t>
      </w:r>
    </w:p>
    <w:p w14:paraId="66EBA707" w14:textId="1FE92A15" w:rsidR="00880132" w:rsidRPr="006D07D6" w:rsidRDefault="00832B8D" w:rsidP="003D3266">
      <w:pPr>
        <w:widowControl w:val="0"/>
        <w:numPr>
          <w:ilvl w:val="0"/>
          <w:numId w:val="14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>dwołania</w:t>
      </w:r>
      <w:r>
        <w:rPr>
          <w:rFonts w:ascii="Arial" w:hAnsi="Arial" w:cs="Arial"/>
          <w:color w:val="000000"/>
          <w:sz w:val="22"/>
          <w:szCs w:val="22"/>
        </w:rPr>
        <w:t xml:space="preserve"> niezłożone w terminie lub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 niespełniające wymagań </w:t>
      </w:r>
      <w:r w:rsidR="00810B91">
        <w:rPr>
          <w:rFonts w:ascii="Arial" w:hAnsi="Arial" w:cs="Arial"/>
          <w:color w:val="000000"/>
          <w:sz w:val="22"/>
          <w:szCs w:val="22"/>
        </w:rPr>
        <w:t xml:space="preserve">formalnych 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wskazanych w </w:t>
      </w:r>
      <w:r w:rsidR="00880132" w:rsidRPr="006D07D6">
        <w:rPr>
          <w:rFonts w:ascii="Arial" w:hAnsi="Arial" w:cs="Arial"/>
          <w:b/>
          <w:color w:val="000000"/>
          <w:sz w:val="22"/>
          <w:szCs w:val="22"/>
        </w:rPr>
        <w:t>pkt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="00B51D10">
        <w:rPr>
          <w:rFonts w:ascii="Arial" w:hAnsi="Arial" w:cs="Arial"/>
          <w:b/>
          <w:color w:val="000000"/>
          <w:sz w:val="22"/>
          <w:szCs w:val="22"/>
        </w:rPr>
        <w:t xml:space="preserve">6 </w:t>
      </w:r>
      <w:proofErr w:type="spellStart"/>
      <w:r w:rsidR="00B51D10">
        <w:rPr>
          <w:rFonts w:ascii="Arial" w:hAnsi="Arial" w:cs="Arial"/>
          <w:b/>
          <w:color w:val="000000"/>
          <w:sz w:val="22"/>
          <w:szCs w:val="22"/>
        </w:rPr>
        <w:t>tiret</w:t>
      </w:r>
      <w:proofErr w:type="spellEnd"/>
      <w:r w:rsidR="00B51D10">
        <w:rPr>
          <w:rFonts w:ascii="Arial" w:hAnsi="Arial" w:cs="Arial"/>
          <w:b/>
          <w:color w:val="000000"/>
          <w:sz w:val="22"/>
          <w:szCs w:val="22"/>
        </w:rPr>
        <w:t xml:space="preserve"> drugie niniejszego Rozdziału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 są</w:t>
      </w:r>
      <w:r w:rsidR="00E42483" w:rsidRPr="006D07D6">
        <w:rPr>
          <w:rFonts w:ascii="Arial" w:hAnsi="Arial" w:cs="Arial"/>
          <w:color w:val="000000"/>
          <w:sz w:val="22"/>
          <w:szCs w:val="22"/>
        </w:rPr>
        <w:t> 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pozostawiane bez rozpatrzenia, o czym Biuro </w:t>
      </w:r>
      <w:r w:rsidR="00B51D10" w:rsidRPr="006D07D6">
        <w:rPr>
          <w:rFonts w:ascii="Arial" w:hAnsi="Arial" w:cs="Arial"/>
          <w:color w:val="000000"/>
          <w:sz w:val="22"/>
          <w:szCs w:val="22"/>
        </w:rPr>
        <w:t xml:space="preserve">niezwłocznie informuje wnioskodawcę 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w formie pisemnej lub elektronicznej (stosując odpowiednio </w:t>
      </w:r>
      <w:r w:rsidR="00880132" w:rsidRPr="006D07D6">
        <w:rPr>
          <w:rFonts w:ascii="Arial" w:hAnsi="Arial" w:cs="Arial"/>
          <w:b/>
          <w:color w:val="000000"/>
          <w:sz w:val="22"/>
          <w:szCs w:val="22"/>
        </w:rPr>
        <w:t xml:space="preserve">pkt </w:t>
      </w:r>
      <w:r>
        <w:rPr>
          <w:rFonts w:ascii="Arial" w:hAnsi="Arial" w:cs="Arial"/>
          <w:b/>
          <w:color w:val="000000"/>
          <w:sz w:val="22"/>
          <w:szCs w:val="22"/>
        </w:rPr>
        <w:t>4 i 5 niniejszego Rozdziału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>).</w:t>
      </w:r>
    </w:p>
    <w:p w14:paraId="65E45D00" w14:textId="5A1FC520" w:rsidR="00880132" w:rsidRPr="006D07D6" w:rsidRDefault="00880132" w:rsidP="003D3266">
      <w:pPr>
        <w:widowControl w:val="0"/>
        <w:numPr>
          <w:ilvl w:val="0"/>
          <w:numId w:val="14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odwołania </w:t>
      </w:r>
      <w:r w:rsidR="00832B8D">
        <w:rPr>
          <w:rFonts w:ascii="Arial" w:hAnsi="Arial" w:cs="Arial"/>
          <w:color w:val="000000"/>
          <w:sz w:val="22"/>
          <w:szCs w:val="22"/>
        </w:rPr>
        <w:t xml:space="preserve">złożone w terminie i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spełniające wymagania </w:t>
      </w:r>
      <w:r w:rsidR="00810B91">
        <w:rPr>
          <w:rFonts w:ascii="Arial" w:hAnsi="Arial" w:cs="Arial"/>
          <w:color w:val="000000"/>
          <w:sz w:val="22"/>
          <w:szCs w:val="22"/>
        </w:rPr>
        <w:t xml:space="preserve">formalne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określone </w:t>
      </w:r>
      <w:r w:rsidRPr="006D07D6">
        <w:rPr>
          <w:rFonts w:ascii="Arial" w:hAnsi="Arial" w:cs="Arial"/>
          <w:b/>
          <w:color w:val="000000"/>
          <w:sz w:val="22"/>
          <w:szCs w:val="22"/>
        </w:rPr>
        <w:t>pkt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="00832B8D">
        <w:rPr>
          <w:rFonts w:ascii="Arial" w:hAnsi="Arial" w:cs="Arial"/>
          <w:b/>
          <w:color w:val="000000"/>
          <w:sz w:val="22"/>
          <w:szCs w:val="22"/>
        </w:rPr>
        <w:t xml:space="preserve">6 </w:t>
      </w:r>
      <w:proofErr w:type="spellStart"/>
      <w:r w:rsidR="00832B8D">
        <w:rPr>
          <w:rFonts w:ascii="Arial" w:hAnsi="Arial" w:cs="Arial"/>
          <w:b/>
          <w:color w:val="000000"/>
          <w:sz w:val="22"/>
          <w:szCs w:val="22"/>
        </w:rPr>
        <w:t>tiret</w:t>
      </w:r>
      <w:proofErr w:type="spellEnd"/>
      <w:r w:rsidR="00832B8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32B8D">
        <w:rPr>
          <w:rFonts w:ascii="Arial" w:hAnsi="Arial" w:cs="Arial"/>
          <w:b/>
          <w:color w:val="000000"/>
          <w:sz w:val="22"/>
          <w:szCs w:val="22"/>
        </w:rPr>
        <w:lastRenderedPageBreak/>
        <w:t>drugie</w:t>
      </w:r>
      <w:r w:rsidRPr="006D07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32B8D">
        <w:rPr>
          <w:rFonts w:ascii="Arial" w:hAnsi="Arial" w:cs="Arial"/>
          <w:b/>
          <w:color w:val="000000"/>
          <w:sz w:val="22"/>
          <w:szCs w:val="22"/>
        </w:rPr>
        <w:t>niniejszego Rozdziału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są</w:t>
      </w:r>
      <w:r w:rsidR="00832B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>przekazywane przez Biuro na posiedzenie Rady.</w:t>
      </w:r>
    </w:p>
    <w:p w14:paraId="04D0A53E" w14:textId="138583E9" w:rsidR="00880132" w:rsidRPr="006D07D6" w:rsidRDefault="00880132" w:rsidP="003D3266">
      <w:pPr>
        <w:widowControl w:val="0"/>
        <w:numPr>
          <w:ilvl w:val="0"/>
          <w:numId w:val="6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W sytuacji, gdy choćby jedno odwołanie</w:t>
      </w:r>
      <w:r w:rsidR="00832B8D">
        <w:rPr>
          <w:rFonts w:ascii="Arial" w:hAnsi="Arial" w:cs="Arial"/>
          <w:color w:val="000000"/>
          <w:sz w:val="22"/>
          <w:szCs w:val="22"/>
        </w:rPr>
        <w:t xml:space="preserve"> zostało złożone w terminie i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spełnia wymagania </w:t>
      </w:r>
      <w:r w:rsidR="00810B91">
        <w:rPr>
          <w:rFonts w:ascii="Arial" w:hAnsi="Arial" w:cs="Arial"/>
          <w:color w:val="000000"/>
          <w:sz w:val="22"/>
          <w:szCs w:val="22"/>
        </w:rPr>
        <w:t xml:space="preserve">formalne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określone </w:t>
      </w:r>
      <w:r w:rsidR="00832B8D" w:rsidRPr="006D07D6">
        <w:rPr>
          <w:rFonts w:ascii="Arial" w:hAnsi="Arial" w:cs="Arial"/>
          <w:b/>
          <w:color w:val="000000"/>
          <w:sz w:val="22"/>
          <w:szCs w:val="22"/>
        </w:rPr>
        <w:t>pkt</w:t>
      </w:r>
      <w:r w:rsidR="00832B8D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="00832B8D">
        <w:rPr>
          <w:rFonts w:ascii="Arial" w:hAnsi="Arial" w:cs="Arial"/>
          <w:b/>
          <w:color w:val="000000"/>
          <w:sz w:val="22"/>
          <w:szCs w:val="22"/>
        </w:rPr>
        <w:t xml:space="preserve">6 </w:t>
      </w:r>
      <w:proofErr w:type="spellStart"/>
      <w:r w:rsidR="00832B8D">
        <w:rPr>
          <w:rFonts w:ascii="Arial" w:hAnsi="Arial" w:cs="Arial"/>
          <w:b/>
          <w:color w:val="000000"/>
          <w:sz w:val="22"/>
          <w:szCs w:val="22"/>
        </w:rPr>
        <w:t>tiret</w:t>
      </w:r>
      <w:proofErr w:type="spellEnd"/>
      <w:r w:rsidR="00832B8D">
        <w:rPr>
          <w:rFonts w:ascii="Arial" w:hAnsi="Arial" w:cs="Arial"/>
          <w:b/>
          <w:color w:val="000000"/>
          <w:sz w:val="22"/>
          <w:szCs w:val="22"/>
        </w:rPr>
        <w:t xml:space="preserve"> drugie</w:t>
      </w:r>
      <w:r w:rsidR="00832B8D" w:rsidRPr="006D07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32B8D">
        <w:rPr>
          <w:rFonts w:ascii="Arial" w:hAnsi="Arial" w:cs="Arial"/>
          <w:b/>
          <w:color w:val="000000"/>
          <w:sz w:val="22"/>
          <w:szCs w:val="22"/>
        </w:rPr>
        <w:t>niniejszego Rozdziału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, 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 xml:space="preserve">Zarząd zawiadamia Przewodniczącego Rady o konieczności zwołania posiedzenia Rady. Przewodniczący Rady </w:t>
      </w:r>
      <w:r w:rsidRPr="006D07D6">
        <w:rPr>
          <w:rFonts w:ascii="Arial" w:hAnsi="Arial" w:cs="Arial"/>
          <w:color w:val="000000"/>
          <w:sz w:val="22"/>
          <w:szCs w:val="22"/>
        </w:rPr>
        <w:t>zwołuje posiedzenie Rady, zgodnie z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>postanowieniami Regulaminu Rady.</w:t>
      </w:r>
    </w:p>
    <w:p w14:paraId="535FDFA3" w14:textId="634565CD" w:rsidR="00880132" w:rsidRPr="006D07D6" w:rsidRDefault="00880132" w:rsidP="003D3266">
      <w:pPr>
        <w:widowControl w:val="0"/>
        <w:numPr>
          <w:ilvl w:val="0"/>
          <w:numId w:val="6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Odwołania</w:t>
      </w:r>
      <w:r w:rsidR="00832B8D">
        <w:rPr>
          <w:rFonts w:ascii="Arial" w:hAnsi="Arial" w:cs="Arial"/>
          <w:color w:val="000000"/>
          <w:sz w:val="22"/>
          <w:szCs w:val="22"/>
        </w:rPr>
        <w:t>, które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="00832B8D">
        <w:rPr>
          <w:rFonts w:ascii="Arial" w:hAnsi="Arial" w:cs="Arial"/>
          <w:color w:val="000000"/>
          <w:sz w:val="22"/>
          <w:szCs w:val="22"/>
        </w:rPr>
        <w:t>zostały złożone w terminie i</w:t>
      </w:r>
      <w:r w:rsidR="00832B8D" w:rsidRPr="006D07D6">
        <w:rPr>
          <w:rFonts w:ascii="Arial" w:hAnsi="Arial" w:cs="Arial"/>
          <w:color w:val="000000"/>
          <w:sz w:val="22"/>
          <w:szCs w:val="22"/>
        </w:rPr>
        <w:t xml:space="preserve"> spełnia wymagania </w:t>
      </w:r>
      <w:r w:rsidR="00832B8D">
        <w:rPr>
          <w:rFonts w:ascii="Arial" w:hAnsi="Arial" w:cs="Arial"/>
          <w:color w:val="000000"/>
          <w:sz w:val="22"/>
          <w:szCs w:val="22"/>
        </w:rPr>
        <w:t xml:space="preserve">formalne </w:t>
      </w:r>
      <w:r w:rsidR="00832B8D" w:rsidRPr="006D07D6">
        <w:rPr>
          <w:rFonts w:ascii="Arial" w:hAnsi="Arial" w:cs="Arial"/>
          <w:color w:val="000000"/>
          <w:sz w:val="22"/>
          <w:szCs w:val="22"/>
        </w:rPr>
        <w:t xml:space="preserve">określone </w:t>
      </w:r>
      <w:r w:rsidR="00832B8D" w:rsidRPr="006D07D6">
        <w:rPr>
          <w:rFonts w:ascii="Arial" w:hAnsi="Arial" w:cs="Arial"/>
          <w:b/>
          <w:color w:val="000000"/>
          <w:sz w:val="22"/>
          <w:szCs w:val="22"/>
        </w:rPr>
        <w:t>pkt</w:t>
      </w:r>
      <w:r w:rsidR="00832B8D">
        <w:rPr>
          <w:rFonts w:ascii="Arial" w:hAnsi="Arial" w:cs="Arial"/>
          <w:b/>
          <w:color w:val="000000"/>
          <w:sz w:val="22"/>
          <w:szCs w:val="22"/>
        </w:rPr>
        <w:t xml:space="preserve"> 6 </w:t>
      </w:r>
      <w:proofErr w:type="spellStart"/>
      <w:r w:rsidR="00832B8D">
        <w:rPr>
          <w:rFonts w:ascii="Arial" w:hAnsi="Arial" w:cs="Arial"/>
          <w:b/>
          <w:color w:val="000000"/>
          <w:sz w:val="22"/>
          <w:szCs w:val="22"/>
        </w:rPr>
        <w:t>tiret</w:t>
      </w:r>
      <w:proofErr w:type="spellEnd"/>
      <w:r w:rsidR="00832B8D">
        <w:rPr>
          <w:rFonts w:ascii="Arial" w:hAnsi="Arial" w:cs="Arial"/>
          <w:b/>
          <w:color w:val="000000"/>
          <w:sz w:val="22"/>
          <w:szCs w:val="22"/>
        </w:rPr>
        <w:t xml:space="preserve"> drugie</w:t>
      </w:r>
      <w:r w:rsidR="00832B8D" w:rsidRPr="006D07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32B8D">
        <w:rPr>
          <w:rFonts w:ascii="Arial" w:hAnsi="Arial" w:cs="Arial"/>
          <w:b/>
          <w:color w:val="000000"/>
          <w:sz w:val="22"/>
          <w:szCs w:val="22"/>
        </w:rPr>
        <w:t>niniejszego Rozdziału,</w:t>
      </w:r>
      <w:r w:rsidR="00832B8D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>rozpatrywane są</w:t>
      </w:r>
      <w:r w:rsidR="00832B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przez Radę. </w:t>
      </w:r>
    </w:p>
    <w:p w14:paraId="2237684A" w14:textId="18430F54" w:rsidR="00880132" w:rsidRDefault="001F3F1B" w:rsidP="003D3266">
      <w:pPr>
        <w:widowControl w:val="0"/>
        <w:numPr>
          <w:ilvl w:val="0"/>
          <w:numId w:val="10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 analizuje wskazane w odwołaniu zarzuty i – stosownie do ich oceny – utrzymuje w mocy wynik swojej wcześniejszej oceny albo zmienia go.</w:t>
      </w:r>
    </w:p>
    <w:p w14:paraId="19EDCACC" w14:textId="0FE0CBC4" w:rsidR="00F96048" w:rsidRPr="006D07D6" w:rsidRDefault="00F96048" w:rsidP="003D3266">
      <w:pPr>
        <w:widowControl w:val="0"/>
        <w:numPr>
          <w:ilvl w:val="0"/>
          <w:numId w:val="10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Przy rozpatrywaniu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odwo</w:t>
      </w:r>
      <w:r w:rsidR="00562A3A">
        <w:rPr>
          <w:rFonts w:ascii="Arial" w:hAnsi="Arial" w:cs="Arial"/>
          <w:color w:val="000000"/>
          <w:sz w:val="22"/>
          <w:szCs w:val="22"/>
        </w:rPr>
        <w:t>ł</w:t>
      </w:r>
      <w:r>
        <w:rPr>
          <w:rFonts w:ascii="Arial" w:hAnsi="Arial" w:cs="Arial"/>
          <w:color w:val="000000"/>
          <w:sz w:val="22"/>
          <w:szCs w:val="22"/>
        </w:rPr>
        <w:t>ań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przez Radę znajduj</w:t>
      </w:r>
      <w:r w:rsidR="00832B8D">
        <w:rPr>
          <w:rFonts w:ascii="Arial" w:hAnsi="Arial" w:cs="Arial"/>
          <w:color w:val="000000"/>
          <w:sz w:val="22"/>
          <w:szCs w:val="22"/>
        </w:rPr>
        <w:t xml:space="preserve">ą </w:t>
      </w:r>
      <w:r>
        <w:rPr>
          <w:rFonts w:ascii="Arial" w:hAnsi="Arial" w:cs="Arial"/>
          <w:color w:val="000000"/>
          <w:sz w:val="22"/>
          <w:szCs w:val="22"/>
        </w:rPr>
        <w:t>zastosowanie</w:t>
      </w:r>
      <w:r w:rsidR="00832B8D">
        <w:rPr>
          <w:rFonts w:ascii="Arial" w:hAnsi="Arial" w:cs="Arial"/>
          <w:color w:val="000000"/>
          <w:sz w:val="22"/>
          <w:szCs w:val="22"/>
        </w:rPr>
        <w:t xml:space="preserve"> postanowienia </w:t>
      </w:r>
      <w:r w:rsidR="00832B8D" w:rsidRPr="00832B8D">
        <w:rPr>
          <w:rFonts w:ascii="Arial" w:hAnsi="Arial" w:cs="Arial"/>
          <w:b/>
          <w:bCs/>
          <w:color w:val="000000"/>
          <w:sz w:val="22"/>
          <w:szCs w:val="22"/>
        </w:rPr>
        <w:t>Rozdziału VII pkt 1</w:t>
      </w:r>
      <w:r w:rsidRPr="00832B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96048">
        <w:rPr>
          <w:rFonts w:ascii="Arial" w:hAnsi="Arial" w:cs="Arial"/>
          <w:b/>
          <w:bCs/>
          <w:color w:val="000000"/>
          <w:sz w:val="22"/>
          <w:szCs w:val="22"/>
        </w:rPr>
        <w:t>tiret</w:t>
      </w:r>
      <w:proofErr w:type="spellEnd"/>
      <w:r w:rsidRPr="00F96048">
        <w:rPr>
          <w:rFonts w:ascii="Arial" w:hAnsi="Arial" w:cs="Arial"/>
          <w:b/>
          <w:bCs/>
          <w:color w:val="000000"/>
          <w:sz w:val="22"/>
          <w:szCs w:val="22"/>
        </w:rPr>
        <w:t xml:space="preserve"> drugie i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F96048">
        <w:rPr>
          <w:rFonts w:ascii="Arial" w:hAnsi="Arial" w:cs="Arial"/>
          <w:b/>
          <w:bCs/>
          <w:color w:val="000000"/>
          <w:sz w:val="22"/>
          <w:szCs w:val="22"/>
        </w:rPr>
        <w:t>trzecie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03D7161" w14:textId="23370B74" w:rsidR="00E978D7" w:rsidRPr="006D07D6" w:rsidRDefault="00880132" w:rsidP="003D3266">
      <w:pPr>
        <w:widowControl w:val="0"/>
        <w:numPr>
          <w:ilvl w:val="0"/>
          <w:numId w:val="6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Po zakończenia posiedzenia Rady, na którym rozpatrzono odwołania, Przewodniczący Rady na podstawie wyników oceny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odwołań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, dokonuje </w:t>
      </w:r>
      <w:r w:rsidR="001F3F1B">
        <w:rPr>
          <w:rFonts w:ascii="Arial" w:hAnsi="Arial" w:cs="Arial"/>
          <w:color w:val="000000"/>
          <w:sz w:val="22"/>
          <w:szCs w:val="22"/>
        </w:rPr>
        <w:t xml:space="preserve">w razie potrzeby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zmian na liście </w:t>
      </w:r>
      <w:r w:rsidR="006635E7" w:rsidRPr="006D07D6">
        <w:rPr>
          <w:rFonts w:ascii="Arial" w:hAnsi="Arial" w:cs="Arial"/>
          <w:sz w:val="22"/>
          <w:szCs w:val="22"/>
        </w:rPr>
        <w:t xml:space="preserve">ocenionych wniosków o powierzenie grantu, o której mowa w </w:t>
      </w:r>
      <w:r w:rsidR="006635E7" w:rsidRPr="006D07D6">
        <w:rPr>
          <w:rFonts w:ascii="Arial" w:hAnsi="Arial" w:cs="Arial"/>
          <w:b/>
          <w:bCs/>
          <w:sz w:val="22"/>
          <w:szCs w:val="22"/>
        </w:rPr>
        <w:t xml:space="preserve">pkt </w:t>
      </w:r>
      <w:r w:rsidR="00832B8D">
        <w:rPr>
          <w:rFonts w:ascii="Arial" w:hAnsi="Arial" w:cs="Arial"/>
          <w:b/>
          <w:bCs/>
          <w:sz w:val="22"/>
          <w:szCs w:val="22"/>
        </w:rPr>
        <w:t>1 niniejszego Rozdziału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47D7F95" w14:textId="3820E75C" w:rsidR="00E978D7" w:rsidRPr="006D07D6" w:rsidRDefault="00880132" w:rsidP="003D3266">
      <w:pPr>
        <w:pStyle w:val="Akapitzlist"/>
        <w:widowControl w:val="0"/>
        <w:numPr>
          <w:ilvl w:val="0"/>
          <w:numId w:val="10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Zmiany 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 xml:space="preserve">mogą polegać na uznaniu za wybrane do realizacji tych wniosków, które dotychczas nie zostały za takie uznane, a także mogą </w:t>
      </w:r>
      <w:r w:rsidRPr="006D07D6">
        <w:rPr>
          <w:rFonts w:ascii="Arial" w:hAnsi="Arial" w:cs="Arial"/>
          <w:color w:val="000000"/>
          <w:sz w:val="22"/>
          <w:szCs w:val="22"/>
        </w:rPr>
        <w:t>polega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 xml:space="preserve">ć </w:t>
      </w:r>
      <w:r w:rsidRPr="006D07D6">
        <w:rPr>
          <w:rFonts w:ascii="Arial" w:hAnsi="Arial" w:cs="Arial"/>
          <w:color w:val="000000"/>
          <w:sz w:val="22"/>
          <w:szCs w:val="22"/>
        </w:rPr>
        <w:t>na</w:t>
      </w:r>
      <w:r w:rsidR="0033077D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="00081B47" w:rsidRPr="006D07D6">
        <w:rPr>
          <w:rFonts w:ascii="Arial" w:hAnsi="Arial" w:cs="Arial"/>
          <w:color w:val="000000"/>
          <w:sz w:val="22"/>
          <w:szCs w:val="22"/>
        </w:rPr>
        <w:t>zmianie kolejności na liście</w:t>
      </w:r>
      <w:r w:rsidR="0033077D" w:rsidRPr="006D07D6">
        <w:rPr>
          <w:rFonts w:ascii="Arial" w:hAnsi="Arial" w:cs="Arial"/>
          <w:color w:val="000000"/>
          <w:sz w:val="22"/>
          <w:szCs w:val="22"/>
        </w:rPr>
        <w:t xml:space="preserve"> ocenionych wniosków, co może wpłynąć na to, którym wnioskodawcom zostaną powierzone granty</w:t>
      </w:r>
      <w:r w:rsidR="00E978D7" w:rsidRPr="006D07D6">
        <w:rPr>
          <w:rFonts w:ascii="Arial" w:hAnsi="Arial" w:cs="Arial"/>
          <w:color w:val="000000"/>
          <w:sz w:val="22"/>
          <w:szCs w:val="22"/>
        </w:rPr>
        <w:t>.</w:t>
      </w:r>
    </w:p>
    <w:p w14:paraId="5C02F70D" w14:textId="5AD4ABC0" w:rsidR="00880132" w:rsidRPr="006D07D6" w:rsidRDefault="00880132" w:rsidP="003D3266">
      <w:pPr>
        <w:pStyle w:val="Akapitzlist"/>
        <w:widowControl w:val="0"/>
        <w:numPr>
          <w:ilvl w:val="0"/>
          <w:numId w:val="10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b/>
          <w:sz w:val="22"/>
          <w:szCs w:val="22"/>
        </w:rPr>
        <w:t xml:space="preserve">Pkt </w:t>
      </w:r>
      <w:r w:rsidR="00832B8D">
        <w:rPr>
          <w:rFonts w:ascii="Arial" w:hAnsi="Arial" w:cs="Arial"/>
          <w:b/>
          <w:sz w:val="22"/>
          <w:szCs w:val="22"/>
        </w:rPr>
        <w:t>2 i 3 niniejszego Rozdziału</w:t>
      </w:r>
      <w:r w:rsidRPr="006D07D6">
        <w:rPr>
          <w:rFonts w:ascii="Arial" w:hAnsi="Arial" w:cs="Arial"/>
          <w:sz w:val="22"/>
          <w:szCs w:val="22"/>
        </w:rPr>
        <w:t xml:space="preserve"> stosuje się odpowiednio do zmodyfikowanej listy </w:t>
      </w:r>
      <w:r w:rsidR="006635E7" w:rsidRPr="006D07D6">
        <w:rPr>
          <w:rFonts w:ascii="Arial" w:hAnsi="Arial" w:cs="Arial"/>
          <w:sz w:val="22"/>
          <w:szCs w:val="22"/>
        </w:rPr>
        <w:t>ocenionych wniosków o powierzenie grantu</w:t>
      </w:r>
      <w:r w:rsidRPr="006D07D6">
        <w:rPr>
          <w:rFonts w:ascii="Arial" w:hAnsi="Arial" w:cs="Arial"/>
          <w:sz w:val="22"/>
          <w:szCs w:val="22"/>
        </w:rPr>
        <w:t>.</w:t>
      </w:r>
    </w:p>
    <w:p w14:paraId="78CCA42E" w14:textId="78B875CC" w:rsidR="00880132" w:rsidRDefault="00880132" w:rsidP="003D3266">
      <w:pPr>
        <w:pStyle w:val="Akapitzlist"/>
        <w:widowControl w:val="0"/>
        <w:numPr>
          <w:ilvl w:val="0"/>
          <w:numId w:val="6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O wynikach rozpatrzenia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odwołań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Biuro informuje wnioskodawców w</w:t>
      </w:r>
      <w:r w:rsidR="0033077D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formie pisemnej lub elektronicznej (stosując odpowiednio </w:t>
      </w:r>
      <w:r w:rsidRPr="006D07D6">
        <w:rPr>
          <w:rFonts w:ascii="Arial" w:hAnsi="Arial" w:cs="Arial"/>
          <w:b/>
          <w:color w:val="000000"/>
          <w:sz w:val="22"/>
          <w:szCs w:val="22"/>
        </w:rPr>
        <w:t xml:space="preserve">pkt </w:t>
      </w:r>
      <w:r w:rsidR="00832B8D">
        <w:rPr>
          <w:rFonts w:ascii="Arial" w:hAnsi="Arial" w:cs="Arial"/>
          <w:b/>
          <w:color w:val="000000"/>
          <w:sz w:val="22"/>
          <w:szCs w:val="22"/>
        </w:rPr>
        <w:t>4 i 5 niniejszego Rozdziału</w:t>
      </w:r>
      <w:r w:rsidR="0033077D" w:rsidRPr="006D07D6">
        <w:rPr>
          <w:rFonts w:ascii="Arial" w:hAnsi="Arial" w:cs="Arial"/>
          <w:bCs/>
          <w:color w:val="000000"/>
          <w:sz w:val="22"/>
          <w:szCs w:val="22"/>
        </w:rPr>
        <w:t>). M</w:t>
      </w:r>
      <w:r w:rsidR="00081B47" w:rsidRPr="006D07D6">
        <w:rPr>
          <w:rFonts w:ascii="Arial" w:hAnsi="Arial" w:cs="Arial"/>
          <w:bCs/>
          <w:color w:val="000000"/>
          <w:sz w:val="22"/>
          <w:szCs w:val="22"/>
        </w:rPr>
        <w:t>ożna pominąć informowanie tych wnioskodawców, któr</w:t>
      </w:r>
      <w:r w:rsidR="0033077D" w:rsidRPr="006D07D6">
        <w:rPr>
          <w:rFonts w:ascii="Arial" w:hAnsi="Arial" w:cs="Arial"/>
          <w:bCs/>
          <w:color w:val="000000"/>
          <w:sz w:val="22"/>
          <w:szCs w:val="22"/>
        </w:rPr>
        <w:t xml:space="preserve">zy nie składali </w:t>
      </w:r>
      <w:proofErr w:type="spellStart"/>
      <w:r w:rsidR="0033077D" w:rsidRPr="006D07D6">
        <w:rPr>
          <w:rFonts w:ascii="Arial" w:hAnsi="Arial" w:cs="Arial"/>
          <w:bCs/>
          <w:color w:val="000000"/>
          <w:sz w:val="22"/>
          <w:szCs w:val="22"/>
        </w:rPr>
        <w:t>odwo</w:t>
      </w:r>
      <w:r w:rsidR="00AC47E2" w:rsidRPr="006D07D6">
        <w:rPr>
          <w:rFonts w:ascii="Arial" w:hAnsi="Arial" w:cs="Arial"/>
          <w:bCs/>
          <w:color w:val="000000"/>
          <w:sz w:val="22"/>
          <w:szCs w:val="22"/>
        </w:rPr>
        <w:t>ł</w:t>
      </w:r>
      <w:r w:rsidR="0033077D" w:rsidRPr="006D07D6">
        <w:rPr>
          <w:rFonts w:ascii="Arial" w:hAnsi="Arial" w:cs="Arial"/>
          <w:bCs/>
          <w:color w:val="000000"/>
          <w:sz w:val="22"/>
          <w:szCs w:val="22"/>
        </w:rPr>
        <w:t>ań</w:t>
      </w:r>
      <w:proofErr w:type="spellEnd"/>
      <w:r w:rsidR="0033077D" w:rsidRPr="006D07D6">
        <w:rPr>
          <w:rFonts w:ascii="Arial" w:hAnsi="Arial" w:cs="Arial"/>
          <w:bCs/>
          <w:color w:val="000000"/>
          <w:sz w:val="22"/>
          <w:szCs w:val="22"/>
        </w:rPr>
        <w:t xml:space="preserve"> i których </w:t>
      </w:r>
      <w:r w:rsidR="00081B47" w:rsidRPr="006D07D6">
        <w:rPr>
          <w:rFonts w:ascii="Arial" w:hAnsi="Arial" w:cs="Arial"/>
          <w:bCs/>
          <w:color w:val="000000"/>
          <w:sz w:val="22"/>
          <w:szCs w:val="22"/>
        </w:rPr>
        <w:t xml:space="preserve">sytuacja nie zmieniła się w wyniku rozpatrzenia </w:t>
      </w:r>
      <w:proofErr w:type="spellStart"/>
      <w:r w:rsidR="00081B47" w:rsidRPr="006D07D6">
        <w:rPr>
          <w:rFonts w:ascii="Arial" w:hAnsi="Arial" w:cs="Arial"/>
          <w:bCs/>
          <w:color w:val="000000"/>
          <w:sz w:val="22"/>
          <w:szCs w:val="22"/>
        </w:rPr>
        <w:t>odwołań</w:t>
      </w:r>
      <w:proofErr w:type="spellEnd"/>
      <w:r w:rsidR="0033077D" w:rsidRPr="006D07D6">
        <w:rPr>
          <w:rFonts w:ascii="Arial" w:hAnsi="Arial" w:cs="Arial"/>
          <w:bCs/>
          <w:color w:val="000000"/>
          <w:sz w:val="22"/>
          <w:szCs w:val="22"/>
        </w:rPr>
        <w:t xml:space="preserve"> innych osób</w:t>
      </w:r>
      <w:r w:rsidR="00560D01">
        <w:rPr>
          <w:rFonts w:ascii="Arial" w:hAnsi="Arial" w:cs="Arial"/>
          <w:bCs/>
          <w:color w:val="000000"/>
          <w:sz w:val="22"/>
          <w:szCs w:val="22"/>
        </w:rPr>
        <w:t xml:space="preserve"> (natomiast należy poinformować wnioskodawców, którzy wprawdzie sami nie składali </w:t>
      </w:r>
      <w:proofErr w:type="spellStart"/>
      <w:r w:rsidR="00560D01">
        <w:rPr>
          <w:rFonts w:ascii="Arial" w:hAnsi="Arial" w:cs="Arial"/>
          <w:bCs/>
          <w:color w:val="000000"/>
          <w:sz w:val="22"/>
          <w:szCs w:val="22"/>
        </w:rPr>
        <w:t>odwołań</w:t>
      </w:r>
      <w:proofErr w:type="spellEnd"/>
      <w:r w:rsidR="00560D01">
        <w:rPr>
          <w:rFonts w:ascii="Arial" w:hAnsi="Arial" w:cs="Arial"/>
          <w:bCs/>
          <w:color w:val="000000"/>
          <w:sz w:val="22"/>
          <w:szCs w:val="22"/>
        </w:rPr>
        <w:t>, ale na skutek złożenia odwołania przez innych wnioskodawców ich sytuacja pogorszyła się)</w:t>
      </w:r>
      <w:r w:rsidRPr="006D07D6">
        <w:rPr>
          <w:rFonts w:ascii="Arial" w:hAnsi="Arial" w:cs="Arial"/>
          <w:color w:val="000000"/>
          <w:sz w:val="22"/>
          <w:szCs w:val="22"/>
        </w:rPr>
        <w:t>.</w:t>
      </w:r>
    </w:p>
    <w:p w14:paraId="772798AB" w14:textId="1F9A139A" w:rsidR="006F4878" w:rsidRPr="006F4878" w:rsidRDefault="006F4878" w:rsidP="003D3266">
      <w:pPr>
        <w:pStyle w:val="Akapitzlist"/>
        <w:numPr>
          <w:ilvl w:val="0"/>
          <w:numId w:val="51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F4878">
        <w:rPr>
          <w:rFonts w:ascii="Arial" w:hAnsi="Arial" w:cs="Arial"/>
          <w:sz w:val="22"/>
          <w:szCs w:val="22"/>
        </w:rPr>
        <w:t>W przypadku, gdy</w:t>
      </w:r>
      <w:r>
        <w:rPr>
          <w:rFonts w:ascii="Arial" w:hAnsi="Arial" w:cs="Arial"/>
          <w:sz w:val="22"/>
          <w:szCs w:val="22"/>
        </w:rPr>
        <w:t xml:space="preserve"> wniosek danego </w:t>
      </w:r>
      <w:proofErr w:type="spellStart"/>
      <w:r>
        <w:rPr>
          <w:rFonts w:ascii="Arial" w:hAnsi="Arial" w:cs="Arial"/>
          <w:sz w:val="22"/>
          <w:szCs w:val="22"/>
        </w:rPr>
        <w:t>grantobiorcy</w:t>
      </w:r>
      <w:proofErr w:type="spellEnd"/>
      <w:r>
        <w:rPr>
          <w:rFonts w:ascii="Arial" w:hAnsi="Arial" w:cs="Arial"/>
          <w:sz w:val="22"/>
          <w:szCs w:val="22"/>
        </w:rPr>
        <w:t xml:space="preserve"> został wybrany </w:t>
      </w:r>
      <w:r w:rsidR="00AB4537">
        <w:rPr>
          <w:rFonts w:ascii="Arial" w:hAnsi="Arial" w:cs="Arial"/>
          <w:sz w:val="22"/>
          <w:szCs w:val="22"/>
        </w:rPr>
        <w:t>do realizacji, ale</w:t>
      </w:r>
      <w:r w:rsidRPr="006F4878">
        <w:rPr>
          <w:rFonts w:ascii="Arial" w:hAnsi="Arial" w:cs="Arial"/>
          <w:sz w:val="22"/>
          <w:szCs w:val="22"/>
        </w:rPr>
        <w:t xml:space="preserve"> wnioskowana kwota na realizację zadania grantowego powoduje, że</w:t>
      </w:r>
      <w:r w:rsidR="00AB4537">
        <w:rPr>
          <w:rFonts w:ascii="Arial" w:hAnsi="Arial" w:cs="Arial"/>
          <w:sz w:val="22"/>
          <w:szCs w:val="22"/>
        </w:rPr>
        <w:t xml:space="preserve"> </w:t>
      </w:r>
      <w:r w:rsidRPr="006F4878">
        <w:rPr>
          <w:rFonts w:ascii="Arial" w:hAnsi="Arial" w:cs="Arial"/>
          <w:sz w:val="22"/>
          <w:szCs w:val="22"/>
        </w:rPr>
        <w:t xml:space="preserve">zadanie nie mieści się w limicie środków, </w:t>
      </w:r>
      <w:r w:rsidR="00AB4537">
        <w:rPr>
          <w:rFonts w:ascii="Arial" w:hAnsi="Arial" w:cs="Arial"/>
          <w:sz w:val="22"/>
          <w:szCs w:val="22"/>
        </w:rPr>
        <w:t xml:space="preserve">zaś sam limit środków w konkursie nie został wykorzystany w całości, </w:t>
      </w:r>
      <w:r w:rsidRPr="006F4878">
        <w:rPr>
          <w:rFonts w:ascii="Arial" w:hAnsi="Arial" w:cs="Arial"/>
          <w:sz w:val="22"/>
          <w:szCs w:val="22"/>
        </w:rPr>
        <w:t xml:space="preserve">RLGD </w:t>
      </w:r>
      <w:r w:rsidR="00AB4537">
        <w:rPr>
          <w:rFonts w:ascii="Arial" w:hAnsi="Arial" w:cs="Arial"/>
          <w:sz w:val="22"/>
          <w:szCs w:val="22"/>
        </w:rPr>
        <w:t xml:space="preserve">może (ale nie musi) </w:t>
      </w:r>
      <w:r w:rsidRPr="006F4878">
        <w:rPr>
          <w:rFonts w:ascii="Arial" w:hAnsi="Arial" w:cs="Arial"/>
          <w:sz w:val="22"/>
          <w:szCs w:val="22"/>
        </w:rPr>
        <w:t>zwr</w:t>
      </w:r>
      <w:r w:rsidR="00AB4537">
        <w:rPr>
          <w:rFonts w:ascii="Arial" w:hAnsi="Arial" w:cs="Arial"/>
          <w:sz w:val="22"/>
          <w:szCs w:val="22"/>
        </w:rPr>
        <w:t>ócić</w:t>
      </w:r>
      <w:r w:rsidRPr="006F4878">
        <w:rPr>
          <w:rFonts w:ascii="Arial" w:hAnsi="Arial" w:cs="Arial"/>
          <w:sz w:val="22"/>
          <w:szCs w:val="22"/>
        </w:rPr>
        <w:t xml:space="preserve"> się w piśmie, o którym mowa w</w:t>
      </w:r>
      <w:r w:rsidR="00AB4537">
        <w:rPr>
          <w:rFonts w:ascii="Arial" w:hAnsi="Arial" w:cs="Arial"/>
          <w:sz w:val="22"/>
          <w:szCs w:val="22"/>
        </w:rPr>
        <w:t> </w:t>
      </w:r>
      <w:r w:rsidR="00AB4537" w:rsidRPr="00AB4537">
        <w:rPr>
          <w:rFonts w:ascii="Arial" w:hAnsi="Arial" w:cs="Arial"/>
          <w:sz w:val="22"/>
          <w:szCs w:val="22"/>
        </w:rPr>
        <w:t>niniejszym punkcie</w:t>
      </w:r>
      <w:r w:rsidRPr="006F4878">
        <w:rPr>
          <w:rFonts w:ascii="Arial" w:hAnsi="Arial" w:cs="Arial"/>
          <w:sz w:val="22"/>
          <w:szCs w:val="22"/>
        </w:rPr>
        <w:t>, z</w:t>
      </w:r>
      <w:r w:rsidR="00AB4537">
        <w:rPr>
          <w:rFonts w:ascii="Arial" w:hAnsi="Arial" w:cs="Arial"/>
          <w:sz w:val="22"/>
          <w:szCs w:val="22"/>
        </w:rPr>
        <w:t xml:space="preserve"> </w:t>
      </w:r>
      <w:r w:rsidRPr="006F4878">
        <w:rPr>
          <w:rFonts w:ascii="Arial" w:hAnsi="Arial" w:cs="Arial"/>
          <w:sz w:val="22"/>
          <w:szCs w:val="22"/>
        </w:rPr>
        <w:t xml:space="preserve">pytaniem do </w:t>
      </w:r>
      <w:r w:rsidR="00AB4537">
        <w:rPr>
          <w:rFonts w:ascii="Arial" w:hAnsi="Arial" w:cs="Arial"/>
          <w:sz w:val="22"/>
          <w:szCs w:val="22"/>
        </w:rPr>
        <w:t xml:space="preserve">pierwszego w kolejności </w:t>
      </w:r>
      <w:r w:rsidRPr="006F4878">
        <w:rPr>
          <w:rFonts w:ascii="Arial" w:hAnsi="Arial" w:cs="Arial"/>
          <w:sz w:val="22"/>
          <w:szCs w:val="22"/>
        </w:rPr>
        <w:t>wnioskodawcy</w:t>
      </w:r>
      <w:r w:rsidR="00AB4537">
        <w:rPr>
          <w:rFonts w:ascii="Arial" w:hAnsi="Arial" w:cs="Arial"/>
          <w:sz w:val="22"/>
          <w:szCs w:val="22"/>
        </w:rPr>
        <w:t>, którego wniosek został wybrany do realizacji ale już nie mieści się w</w:t>
      </w:r>
      <w:r w:rsidR="009B695B">
        <w:rPr>
          <w:rFonts w:ascii="Arial" w:hAnsi="Arial" w:cs="Arial"/>
          <w:sz w:val="22"/>
          <w:szCs w:val="22"/>
        </w:rPr>
        <w:t> </w:t>
      </w:r>
      <w:r w:rsidR="00AB4537">
        <w:rPr>
          <w:rFonts w:ascii="Arial" w:hAnsi="Arial" w:cs="Arial"/>
          <w:sz w:val="22"/>
          <w:szCs w:val="22"/>
        </w:rPr>
        <w:t xml:space="preserve">całości limicie środków, o wyrażenie zgody na zawarcie umowy o powierzenie grantu na kwotę niższą niż wnioskował i którą przyznała my Rada – tak, by limit środków w konkursie został wykorzystany </w:t>
      </w:r>
      <w:r w:rsidRPr="006F4878">
        <w:rPr>
          <w:rFonts w:ascii="Arial" w:hAnsi="Arial" w:cs="Arial"/>
          <w:sz w:val="22"/>
          <w:szCs w:val="22"/>
        </w:rPr>
        <w:t xml:space="preserve">w </w:t>
      </w:r>
      <w:r w:rsidR="00AB4537">
        <w:rPr>
          <w:rFonts w:ascii="Arial" w:hAnsi="Arial" w:cs="Arial"/>
          <w:sz w:val="22"/>
          <w:szCs w:val="22"/>
        </w:rPr>
        <w:t xml:space="preserve">maksymalnie pełnym stopniu – </w:t>
      </w:r>
      <w:r w:rsidRPr="006F4878">
        <w:rPr>
          <w:rFonts w:ascii="Arial" w:hAnsi="Arial" w:cs="Arial"/>
          <w:sz w:val="22"/>
          <w:szCs w:val="22"/>
        </w:rPr>
        <w:t>zależności od jego odpowiedzi (udzielonej pisemnie lub drogą elektroniczną)</w:t>
      </w:r>
      <w:r w:rsidR="00AB4537">
        <w:rPr>
          <w:rFonts w:ascii="Arial" w:hAnsi="Arial" w:cs="Arial"/>
          <w:sz w:val="22"/>
          <w:szCs w:val="22"/>
        </w:rPr>
        <w:t xml:space="preserve"> z takim wnioskodawcą może zostać zawarta umowa o powierzenie grantu</w:t>
      </w:r>
      <w:r w:rsidRPr="006F4878">
        <w:rPr>
          <w:rFonts w:ascii="Arial" w:hAnsi="Arial" w:cs="Arial"/>
          <w:sz w:val="22"/>
          <w:szCs w:val="22"/>
        </w:rPr>
        <w:t>.</w:t>
      </w:r>
      <w:r w:rsidR="00AB4537">
        <w:rPr>
          <w:rFonts w:ascii="Arial" w:hAnsi="Arial" w:cs="Arial"/>
          <w:sz w:val="22"/>
          <w:szCs w:val="22"/>
        </w:rPr>
        <w:t xml:space="preserve"> Wówczas zakres jego zadania pozostaje taki sam, natomiast zmniejsza się kwota grantu powierzonego na realizację zadania w stosunku do kwoty ustalonej przez Radę.</w:t>
      </w:r>
    </w:p>
    <w:p w14:paraId="296A1259" w14:textId="10C1FB6D" w:rsidR="00FC5639" w:rsidRPr="006D07D6" w:rsidRDefault="00880132" w:rsidP="003D3266">
      <w:pPr>
        <w:widowControl w:val="0"/>
        <w:numPr>
          <w:ilvl w:val="0"/>
          <w:numId w:val="6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Po zakończeniu przez Radę procedury </w:t>
      </w:r>
      <w:r w:rsidR="00266057" w:rsidRPr="006D07D6">
        <w:rPr>
          <w:rFonts w:ascii="Arial" w:hAnsi="Arial" w:cs="Arial"/>
          <w:color w:val="000000"/>
          <w:sz w:val="22"/>
          <w:szCs w:val="22"/>
        </w:rPr>
        <w:t xml:space="preserve">wyboru </w:t>
      </w:r>
      <w:r w:rsidRPr="006D07D6">
        <w:rPr>
          <w:rFonts w:ascii="Arial" w:hAnsi="Arial" w:cs="Arial"/>
          <w:color w:val="000000"/>
          <w:sz w:val="22"/>
          <w:szCs w:val="22"/>
        </w:rPr>
        <w:t>wnios</w:t>
      </w:r>
      <w:r w:rsidR="00266057" w:rsidRPr="006D07D6">
        <w:rPr>
          <w:rFonts w:ascii="Arial" w:hAnsi="Arial" w:cs="Arial"/>
          <w:color w:val="000000"/>
          <w:sz w:val="22"/>
          <w:szCs w:val="22"/>
        </w:rPr>
        <w:t>ków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o </w:t>
      </w:r>
      <w:r w:rsidRPr="006D07D6">
        <w:rPr>
          <w:rFonts w:ascii="Arial" w:hAnsi="Arial" w:cs="Arial"/>
          <w:sz w:val="22"/>
          <w:szCs w:val="22"/>
        </w:rPr>
        <w:t>powierzenie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grantu oraz </w:t>
      </w:r>
      <w:r w:rsidRPr="006D07D6">
        <w:rPr>
          <w:rFonts w:ascii="Arial" w:hAnsi="Arial" w:cs="Arial"/>
          <w:color w:val="000000"/>
          <w:sz w:val="22"/>
          <w:szCs w:val="22"/>
        </w:rPr>
        <w:lastRenderedPageBreak/>
        <w:t xml:space="preserve">rozpatrywania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odwołań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>:</w:t>
      </w:r>
    </w:p>
    <w:p w14:paraId="71088761" w14:textId="202775E2" w:rsidR="0052392D" w:rsidRPr="006D07D6" w:rsidRDefault="00266057" w:rsidP="003D3266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Jeżeli wybrane wnioski o powierzenie grantu umożliwiają realizację</w:t>
      </w:r>
      <w:r w:rsidR="006829DF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projektu grantowego zgodnie z </w:t>
      </w:r>
      <w:r w:rsidR="006829DF" w:rsidRPr="006D07D6">
        <w:rPr>
          <w:rFonts w:ascii="Arial" w:hAnsi="Arial" w:cs="Arial"/>
          <w:color w:val="000000"/>
          <w:sz w:val="22"/>
          <w:szCs w:val="22"/>
        </w:rPr>
        <w:t xml:space="preserve">postanowieniami umowy </w:t>
      </w:r>
      <w:r w:rsidR="00B220C3">
        <w:rPr>
          <w:rFonts w:ascii="Arial" w:hAnsi="Arial" w:cs="Arial"/>
          <w:color w:val="000000"/>
          <w:sz w:val="22"/>
          <w:szCs w:val="22"/>
        </w:rPr>
        <w:t>o dofinansowanie</w:t>
      </w:r>
      <w:r w:rsidR="006829DF" w:rsidRPr="006D07D6">
        <w:rPr>
          <w:rFonts w:ascii="Arial" w:hAnsi="Arial" w:cs="Arial"/>
          <w:color w:val="000000"/>
          <w:sz w:val="22"/>
          <w:szCs w:val="22"/>
        </w:rPr>
        <w:t xml:space="preserve">, o której mowa </w:t>
      </w:r>
      <w:r w:rsidR="006829DF" w:rsidRPr="006D07D6">
        <w:rPr>
          <w:rFonts w:ascii="Arial" w:hAnsi="Arial" w:cs="Arial"/>
          <w:b/>
          <w:bCs/>
          <w:color w:val="000000"/>
          <w:sz w:val="22"/>
          <w:szCs w:val="22"/>
        </w:rPr>
        <w:t>w</w:t>
      </w:r>
      <w:r w:rsidR="001F3F1B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832B8D">
        <w:rPr>
          <w:rFonts w:ascii="Arial" w:hAnsi="Arial" w:cs="Arial"/>
          <w:b/>
          <w:bCs/>
          <w:color w:val="000000"/>
          <w:sz w:val="22"/>
          <w:szCs w:val="22"/>
        </w:rPr>
        <w:t xml:space="preserve">Rozdziale III </w:t>
      </w:r>
      <w:r w:rsidR="006829DF" w:rsidRPr="006D07D6">
        <w:rPr>
          <w:rFonts w:ascii="Arial" w:hAnsi="Arial" w:cs="Arial"/>
          <w:b/>
          <w:bCs/>
          <w:color w:val="000000"/>
          <w:sz w:val="22"/>
          <w:szCs w:val="22"/>
        </w:rPr>
        <w:t xml:space="preserve">pkt </w:t>
      </w:r>
      <w:r w:rsidR="005062AB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6829DF" w:rsidRPr="006D07D6">
        <w:rPr>
          <w:rFonts w:ascii="Arial" w:hAnsi="Arial" w:cs="Arial"/>
          <w:color w:val="000000"/>
          <w:sz w:val="22"/>
          <w:szCs w:val="22"/>
        </w:rPr>
        <w:t>:</w:t>
      </w:r>
    </w:p>
    <w:p w14:paraId="7CB8004F" w14:textId="1432293E" w:rsidR="00880132" w:rsidRPr="006D07D6" w:rsidRDefault="00880132" w:rsidP="003D3266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Biuro wysyła do wnioskodawców</w:t>
      </w:r>
      <w:r w:rsidR="00FC5639" w:rsidRPr="006D07D6">
        <w:rPr>
          <w:rFonts w:ascii="Arial" w:hAnsi="Arial" w:cs="Arial"/>
          <w:color w:val="000000"/>
          <w:sz w:val="22"/>
          <w:szCs w:val="22"/>
        </w:rPr>
        <w:t>,</w:t>
      </w:r>
      <w:r w:rsidRPr="006D07D6">
        <w:rPr>
          <w:rFonts w:ascii="Arial" w:hAnsi="Arial" w:cs="Arial"/>
          <w:sz w:val="22"/>
          <w:szCs w:val="22"/>
        </w:rPr>
        <w:t xml:space="preserve"> których wnioski o powierzenie grantu</w:t>
      </w:r>
      <w:r w:rsidR="00FC5639" w:rsidRPr="006D07D6">
        <w:rPr>
          <w:rFonts w:ascii="Arial" w:hAnsi="Arial" w:cs="Arial"/>
          <w:sz w:val="22"/>
          <w:szCs w:val="22"/>
        </w:rPr>
        <w:t xml:space="preserve"> zostały wybrane do realizacji</w:t>
      </w:r>
      <w:r w:rsidR="0033077D" w:rsidRPr="006D07D6">
        <w:rPr>
          <w:rFonts w:ascii="Arial" w:hAnsi="Arial" w:cs="Arial"/>
          <w:sz w:val="22"/>
          <w:szCs w:val="22"/>
        </w:rPr>
        <w:t xml:space="preserve"> i </w:t>
      </w:r>
      <w:r w:rsidR="001F3F1B">
        <w:rPr>
          <w:rFonts w:ascii="Arial" w:hAnsi="Arial" w:cs="Arial"/>
          <w:sz w:val="22"/>
          <w:szCs w:val="22"/>
        </w:rPr>
        <w:t>których wynik oceny kwalifikuje je do powierzenia im</w:t>
      </w:r>
      <w:r w:rsidR="00560D01">
        <w:rPr>
          <w:rFonts w:ascii="Arial" w:hAnsi="Arial" w:cs="Arial"/>
          <w:sz w:val="22"/>
          <w:szCs w:val="22"/>
        </w:rPr>
        <w:t> </w:t>
      </w:r>
      <w:r w:rsidR="001F3F1B">
        <w:rPr>
          <w:rFonts w:ascii="Arial" w:hAnsi="Arial" w:cs="Arial"/>
          <w:sz w:val="22"/>
          <w:szCs w:val="22"/>
        </w:rPr>
        <w:t>grantu</w:t>
      </w:r>
      <w:r w:rsidRPr="006D07D6">
        <w:rPr>
          <w:rFonts w:ascii="Arial" w:hAnsi="Arial" w:cs="Arial"/>
          <w:color w:val="000000"/>
          <w:sz w:val="22"/>
          <w:szCs w:val="22"/>
        </w:rPr>
        <w:t>, pisemne zaproszenia do</w:t>
      </w:r>
      <w:r w:rsidR="00266057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>zawarcia umowy o powierzenie grantu.</w:t>
      </w:r>
    </w:p>
    <w:p w14:paraId="64BC6CE8" w14:textId="77777777" w:rsidR="00880132" w:rsidRPr="006D07D6" w:rsidRDefault="00880132" w:rsidP="003D3266">
      <w:pPr>
        <w:pStyle w:val="Akapitzlist"/>
        <w:widowControl w:val="0"/>
        <w:numPr>
          <w:ilvl w:val="0"/>
          <w:numId w:val="17"/>
        </w:numPr>
        <w:suppressAutoHyphens/>
        <w:spacing w:after="120" w:line="276" w:lineRule="auto"/>
        <w:ind w:left="170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Pismo powinno zawierać w szczególności:</w:t>
      </w:r>
    </w:p>
    <w:p w14:paraId="2BAAE357" w14:textId="0E4AACFD" w:rsidR="00880132" w:rsidRPr="006D07D6" w:rsidRDefault="00880132" w:rsidP="003D3266">
      <w:pPr>
        <w:widowControl w:val="0"/>
        <w:numPr>
          <w:ilvl w:val="0"/>
          <w:numId w:val="18"/>
        </w:numPr>
        <w:suppressAutoHyphens/>
        <w:spacing w:after="120" w:line="276" w:lineRule="auto"/>
        <w:ind w:left="2127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informację, o terminie i miejscu podpisania umowy</w:t>
      </w:r>
      <w:r w:rsidR="001F3F1B">
        <w:rPr>
          <w:rFonts w:ascii="Arial" w:hAnsi="Arial" w:cs="Arial"/>
          <w:color w:val="000000"/>
          <w:sz w:val="22"/>
          <w:szCs w:val="22"/>
        </w:rPr>
        <w:t xml:space="preserve"> o powierzeniu grantu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5E03907" w14:textId="157603B2" w:rsidR="00880132" w:rsidRPr="006D07D6" w:rsidRDefault="00880132" w:rsidP="003D3266">
      <w:pPr>
        <w:widowControl w:val="0"/>
        <w:numPr>
          <w:ilvl w:val="0"/>
          <w:numId w:val="18"/>
        </w:numPr>
        <w:suppressAutoHyphens/>
        <w:spacing w:after="120" w:line="276" w:lineRule="auto"/>
        <w:ind w:left="2127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informacje o</w:t>
      </w:r>
      <w:r w:rsidR="004E5D1C">
        <w:rPr>
          <w:rFonts w:ascii="Arial" w:hAnsi="Arial" w:cs="Arial"/>
          <w:color w:val="000000"/>
          <w:sz w:val="22"/>
          <w:szCs w:val="22"/>
        </w:rPr>
        <w:t xml:space="preserve"> ewentualnej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formie ustanowienia zabezpieczenia należytej realizacji tej umowy,</w:t>
      </w:r>
    </w:p>
    <w:p w14:paraId="15F892C5" w14:textId="1F61A8F9" w:rsidR="00880132" w:rsidRPr="006D07D6" w:rsidRDefault="00880132" w:rsidP="003D3266">
      <w:pPr>
        <w:widowControl w:val="0"/>
        <w:numPr>
          <w:ilvl w:val="0"/>
          <w:numId w:val="18"/>
        </w:numPr>
        <w:suppressAutoHyphens/>
        <w:spacing w:after="120" w:line="276" w:lineRule="auto"/>
        <w:ind w:left="2127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projekt umowy o powierzeniu grantu wraz z zestawieniem rzeczowo-finansowym zadania, zgodnie z rozstrzygnięciem Rady;</w:t>
      </w:r>
    </w:p>
    <w:p w14:paraId="7C233F24" w14:textId="4C01A6F7" w:rsidR="00880132" w:rsidRPr="006D07D6" w:rsidRDefault="00D65953" w:rsidP="003D3266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>LGD zawiera z wnioskodawcami</w:t>
      </w:r>
      <w:r w:rsidR="00FC5639" w:rsidRPr="006D07D6">
        <w:rPr>
          <w:rFonts w:ascii="Arial" w:hAnsi="Arial" w:cs="Arial"/>
          <w:color w:val="000000"/>
          <w:sz w:val="22"/>
          <w:szCs w:val="22"/>
        </w:rPr>
        <w:t xml:space="preserve">, </w:t>
      </w:r>
      <w:r w:rsidR="0033077D" w:rsidRPr="006D07D6">
        <w:rPr>
          <w:rFonts w:ascii="Arial" w:hAnsi="Arial" w:cs="Arial"/>
          <w:color w:val="000000"/>
          <w:sz w:val="22"/>
          <w:szCs w:val="22"/>
        </w:rPr>
        <w:t xml:space="preserve">o </w:t>
      </w:r>
      <w:r w:rsidR="00FC5639" w:rsidRPr="006D07D6">
        <w:rPr>
          <w:rFonts w:ascii="Arial" w:hAnsi="Arial" w:cs="Arial"/>
          <w:sz w:val="22"/>
          <w:szCs w:val="22"/>
        </w:rPr>
        <w:t>których</w:t>
      </w:r>
      <w:r w:rsidR="0033077D" w:rsidRPr="006D07D6">
        <w:rPr>
          <w:rFonts w:ascii="Arial" w:hAnsi="Arial" w:cs="Arial"/>
          <w:sz w:val="22"/>
          <w:szCs w:val="22"/>
        </w:rPr>
        <w:t xml:space="preserve"> mowa w </w:t>
      </w:r>
      <w:proofErr w:type="spellStart"/>
      <w:r w:rsidR="0033077D" w:rsidRPr="006D07D6">
        <w:rPr>
          <w:rFonts w:ascii="Arial" w:hAnsi="Arial" w:cs="Arial"/>
          <w:b/>
          <w:bCs/>
          <w:sz w:val="22"/>
          <w:szCs w:val="22"/>
        </w:rPr>
        <w:t>ppkt</w:t>
      </w:r>
      <w:proofErr w:type="spellEnd"/>
      <w:r w:rsidR="0033077D" w:rsidRPr="006D07D6">
        <w:rPr>
          <w:rFonts w:ascii="Arial" w:hAnsi="Arial" w:cs="Arial"/>
          <w:b/>
          <w:bCs/>
          <w:sz w:val="22"/>
          <w:szCs w:val="22"/>
        </w:rPr>
        <w:t xml:space="preserve"> 1 powyżej</w:t>
      </w:r>
      <w:r w:rsidR="0033077D" w:rsidRPr="006D07D6">
        <w:rPr>
          <w:rFonts w:ascii="Arial" w:hAnsi="Arial" w:cs="Arial"/>
          <w:sz w:val="22"/>
          <w:szCs w:val="22"/>
        </w:rPr>
        <w:t xml:space="preserve">, 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>umowy o</w:t>
      </w:r>
      <w:r w:rsidR="0033077D" w:rsidRPr="006D07D6">
        <w:rPr>
          <w:rFonts w:ascii="Arial" w:hAnsi="Arial" w:cs="Arial"/>
          <w:color w:val="000000"/>
          <w:sz w:val="22"/>
          <w:szCs w:val="22"/>
        </w:rPr>
        <w:t> 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>powierzeniu grantu</w:t>
      </w:r>
      <w:r w:rsidR="00AC47E2" w:rsidRPr="006D07D6">
        <w:rPr>
          <w:rFonts w:ascii="Arial" w:hAnsi="Arial" w:cs="Arial"/>
          <w:color w:val="000000"/>
          <w:sz w:val="22"/>
          <w:szCs w:val="22"/>
        </w:rPr>
        <w:t>.</w:t>
      </w:r>
    </w:p>
    <w:p w14:paraId="6F3A5564" w14:textId="77777777" w:rsidR="00880132" w:rsidRPr="006D07D6" w:rsidRDefault="00880132" w:rsidP="00756491">
      <w:pPr>
        <w:pStyle w:val="Akapitzlist"/>
        <w:widowControl w:val="0"/>
        <w:suppressAutoHyphens/>
        <w:spacing w:after="120" w:line="276" w:lineRule="auto"/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07D6">
        <w:rPr>
          <w:rFonts w:ascii="Arial" w:hAnsi="Arial" w:cs="Arial"/>
          <w:b/>
          <w:color w:val="000000"/>
          <w:sz w:val="22"/>
          <w:szCs w:val="22"/>
        </w:rPr>
        <w:t>ALBO</w:t>
      </w:r>
    </w:p>
    <w:p w14:paraId="4DE6E9A0" w14:textId="77777777" w:rsidR="001F3F1B" w:rsidRDefault="00880132" w:rsidP="003D3266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Jeżeli</w:t>
      </w:r>
      <w:r w:rsidR="001F3F1B">
        <w:rPr>
          <w:rFonts w:ascii="Arial" w:hAnsi="Arial" w:cs="Arial"/>
          <w:color w:val="000000"/>
          <w:sz w:val="22"/>
          <w:szCs w:val="22"/>
        </w:rPr>
        <w:t>:</w:t>
      </w:r>
    </w:p>
    <w:p w14:paraId="62DABFA5" w14:textId="29A49E73" w:rsidR="001F3F1B" w:rsidRDefault="00880132" w:rsidP="003D326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1F3F1B">
        <w:rPr>
          <w:rFonts w:ascii="Arial" w:hAnsi="Arial" w:cs="Arial"/>
          <w:color w:val="000000"/>
          <w:sz w:val="22"/>
          <w:szCs w:val="22"/>
        </w:rPr>
        <w:t xml:space="preserve">treść złożonych i wybranych wniosków </w:t>
      </w:r>
      <w:r w:rsidR="00FC5639" w:rsidRPr="001F3F1B">
        <w:rPr>
          <w:rFonts w:ascii="Arial" w:hAnsi="Arial" w:cs="Arial"/>
          <w:color w:val="000000"/>
          <w:sz w:val="22"/>
          <w:szCs w:val="22"/>
        </w:rPr>
        <w:t xml:space="preserve">o powierzenie grantu </w:t>
      </w:r>
      <w:r w:rsidRPr="001F3F1B">
        <w:rPr>
          <w:rFonts w:ascii="Arial" w:hAnsi="Arial" w:cs="Arial"/>
          <w:color w:val="000000"/>
          <w:sz w:val="22"/>
          <w:szCs w:val="22"/>
        </w:rPr>
        <w:t>wskazuje na brak możliwości realizacj</w:t>
      </w:r>
      <w:r w:rsidR="00FC5639" w:rsidRPr="001F3F1B">
        <w:rPr>
          <w:rFonts w:ascii="Arial" w:hAnsi="Arial" w:cs="Arial"/>
          <w:color w:val="000000"/>
          <w:sz w:val="22"/>
          <w:szCs w:val="22"/>
        </w:rPr>
        <w:t>i</w:t>
      </w:r>
      <w:r w:rsidRPr="001F3F1B">
        <w:rPr>
          <w:rFonts w:ascii="Arial" w:hAnsi="Arial" w:cs="Arial"/>
          <w:color w:val="000000"/>
          <w:sz w:val="22"/>
          <w:szCs w:val="22"/>
        </w:rPr>
        <w:t xml:space="preserve"> projektu grantowego zgodnie z </w:t>
      </w:r>
      <w:r w:rsidR="00FC5639" w:rsidRPr="001F3F1B">
        <w:rPr>
          <w:rFonts w:ascii="Arial" w:hAnsi="Arial" w:cs="Arial"/>
          <w:color w:val="000000"/>
          <w:sz w:val="22"/>
          <w:szCs w:val="22"/>
        </w:rPr>
        <w:t xml:space="preserve">umową o </w:t>
      </w:r>
      <w:r w:rsidR="00B220C3" w:rsidRPr="001F3F1B">
        <w:rPr>
          <w:rFonts w:ascii="Arial" w:hAnsi="Arial" w:cs="Arial"/>
          <w:color w:val="000000"/>
          <w:sz w:val="22"/>
          <w:szCs w:val="22"/>
        </w:rPr>
        <w:t>dofinansowanie</w:t>
      </w:r>
      <w:r w:rsidR="00FC5639" w:rsidRPr="001F3F1B">
        <w:rPr>
          <w:rFonts w:ascii="Arial" w:hAnsi="Arial" w:cs="Arial"/>
          <w:color w:val="000000"/>
          <w:sz w:val="22"/>
          <w:szCs w:val="22"/>
        </w:rPr>
        <w:t>, o</w:t>
      </w:r>
      <w:r w:rsidR="001F3F1B" w:rsidRPr="001F3F1B">
        <w:rPr>
          <w:rFonts w:ascii="Arial" w:hAnsi="Arial" w:cs="Arial"/>
          <w:color w:val="000000"/>
          <w:sz w:val="22"/>
          <w:szCs w:val="22"/>
        </w:rPr>
        <w:t> </w:t>
      </w:r>
      <w:r w:rsidR="00FC5639" w:rsidRPr="001F3F1B">
        <w:rPr>
          <w:rFonts w:ascii="Arial" w:hAnsi="Arial" w:cs="Arial"/>
          <w:color w:val="000000"/>
          <w:sz w:val="22"/>
          <w:szCs w:val="22"/>
        </w:rPr>
        <w:t xml:space="preserve">której mowa </w:t>
      </w:r>
      <w:r w:rsidR="00FC5639" w:rsidRPr="00832B8D">
        <w:rPr>
          <w:rFonts w:ascii="Arial" w:hAnsi="Arial" w:cs="Arial"/>
          <w:color w:val="000000"/>
          <w:sz w:val="22"/>
          <w:szCs w:val="22"/>
        </w:rPr>
        <w:t xml:space="preserve">w </w:t>
      </w:r>
      <w:r w:rsidR="00832B8D">
        <w:rPr>
          <w:rFonts w:ascii="Arial" w:hAnsi="Arial" w:cs="Arial"/>
          <w:b/>
          <w:bCs/>
          <w:color w:val="000000"/>
          <w:sz w:val="22"/>
          <w:szCs w:val="22"/>
        </w:rPr>
        <w:t xml:space="preserve">Rozdziale III </w:t>
      </w:r>
      <w:r w:rsidR="00FC5639" w:rsidRPr="001F3F1B">
        <w:rPr>
          <w:rFonts w:ascii="Arial" w:hAnsi="Arial" w:cs="Arial"/>
          <w:b/>
          <w:bCs/>
          <w:color w:val="000000"/>
          <w:sz w:val="22"/>
          <w:szCs w:val="22"/>
        </w:rPr>
        <w:t>pkt</w:t>
      </w:r>
      <w:r w:rsidR="00A9772C" w:rsidRPr="001F3F1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062AB" w:rsidRPr="001F3F1B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1F3F1B">
        <w:rPr>
          <w:rFonts w:ascii="Arial" w:hAnsi="Arial" w:cs="Arial"/>
          <w:color w:val="000000"/>
          <w:sz w:val="22"/>
          <w:szCs w:val="22"/>
        </w:rPr>
        <w:t>, albo</w:t>
      </w:r>
    </w:p>
    <w:p w14:paraId="2BEACD59" w14:textId="1C0D6E7C" w:rsidR="00880132" w:rsidRPr="001F3F1B" w:rsidRDefault="001F3F1B" w:rsidP="003D3266">
      <w:pPr>
        <w:pStyle w:val="Akapitzlist"/>
        <w:widowControl w:val="0"/>
        <w:numPr>
          <w:ilvl w:val="0"/>
          <w:numId w:val="19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1F3F1B">
        <w:rPr>
          <w:rFonts w:ascii="Arial" w:hAnsi="Arial" w:cs="Arial"/>
          <w:color w:val="000000"/>
          <w:sz w:val="22"/>
          <w:szCs w:val="22"/>
        </w:rPr>
        <w:t>brak możliwości realizacji projektu grantowego zgodnie z tą umową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1F3F1B">
        <w:rPr>
          <w:rFonts w:ascii="Arial" w:hAnsi="Arial" w:cs="Arial"/>
          <w:color w:val="000000"/>
          <w:sz w:val="22"/>
          <w:szCs w:val="22"/>
        </w:rPr>
        <w:t>dofinansowanie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1F3F1B">
        <w:rPr>
          <w:rFonts w:ascii="Arial" w:hAnsi="Arial" w:cs="Arial"/>
          <w:color w:val="000000"/>
          <w:sz w:val="22"/>
          <w:szCs w:val="22"/>
        </w:rPr>
        <w:t xml:space="preserve"> o</w:t>
      </w:r>
      <w:r w:rsidR="00AB453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F3F1B">
        <w:rPr>
          <w:rFonts w:ascii="Arial" w:hAnsi="Arial" w:cs="Arial"/>
          <w:color w:val="000000"/>
          <w:sz w:val="22"/>
          <w:szCs w:val="22"/>
        </w:rPr>
        <w:t>której mowa</w:t>
      </w:r>
      <w:r w:rsidR="00832B8D">
        <w:rPr>
          <w:rFonts w:ascii="Arial" w:hAnsi="Arial" w:cs="Arial"/>
          <w:color w:val="000000"/>
          <w:sz w:val="22"/>
          <w:szCs w:val="22"/>
        </w:rPr>
        <w:t xml:space="preserve"> w</w:t>
      </w:r>
      <w:r w:rsidRPr="001F3F1B">
        <w:rPr>
          <w:rFonts w:ascii="Arial" w:hAnsi="Arial" w:cs="Arial"/>
          <w:color w:val="000000"/>
          <w:sz w:val="22"/>
          <w:szCs w:val="22"/>
        </w:rPr>
        <w:t xml:space="preserve"> </w:t>
      </w:r>
      <w:r w:rsidR="00832B8D">
        <w:rPr>
          <w:rFonts w:ascii="Arial" w:hAnsi="Arial" w:cs="Arial"/>
          <w:b/>
          <w:bCs/>
          <w:color w:val="000000"/>
          <w:sz w:val="22"/>
          <w:szCs w:val="22"/>
        </w:rPr>
        <w:t xml:space="preserve">Rozdziale III </w:t>
      </w:r>
      <w:r w:rsidR="00832B8D" w:rsidRPr="001F3F1B">
        <w:rPr>
          <w:rFonts w:ascii="Arial" w:hAnsi="Arial" w:cs="Arial"/>
          <w:b/>
          <w:bCs/>
          <w:color w:val="000000"/>
          <w:sz w:val="22"/>
          <w:szCs w:val="22"/>
        </w:rPr>
        <w:t>pkt 5</w:t>
      </w:r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1F3F1B">
        <w:rPr>
          <w:rFonts w:ascii="Arial" w:hAnsi="Arial" w:cs="Arial"/>
          <w:color w:val="000000"/>
          <w:sz w:val="22"/>
          <w:szCs w:val="22"/>
        </w:rPr>
        <w:t xml:space="preserve"> jest spowodowany </w:t>
      </w:r>
      <w:r w:rsidR="00880132" w:rsidRPr="001F3F1B">
        <w:rPr>
          <w:rFonts w:ascii="Arial" w:hAnsi="Arial" w:cs="Arial"/>
          <w:color w:val="000000"/>
          <w:sz w:val="22"/>
          <w:szCs w:val="22"/>
        </w:rPr>
        <w:t>odmow</w:t>
      </w:r>
      <w:r w:rsidRPr="001F3F1B">
        <w:rPr>
          <w:rFonts w:ascii="Arial" w:hAnsi="Arial" w:cs="Arial"/>
          <w:color w:val="000000"/>
          <w:sz w:val="22"/>
          <w:szCs w:val="22"/>
        </w:rPr>
        <w:t>ą</w:t>
      </w:r>
      <w:r w:rsidR="00880132" w:rsidRPr="001F3F1B">
        <w:rPr>
          <w:rFonts w:ascii="Arial" w:hAnsi="Arial" w:cs="Arial"/>
          <w:color w:val="000000"/>
          <w:sz w:val="22"/>
          <w:szCs w:val="22"/>
        </w:rPr>
        <w:t xml:space="preserve"> zawarcia przez wybranych wnioskodawców umów o</w:t>
      </w:r>
      <w:r w:rsidRPr="001F3F1B">
        <w:rPr>
          <w:rFonts w:ascii="Arial" w:hAnsi="Arial" w:cs="Arial"/>
          <w:color w:val="000000"/>
          <w:sz w:val="22"/>
          <w:szCs w:val="22"/>
        </w:rPr>
        <w:t xml:space="preserve"> </w:t>
      </w:r>
      <w:r w:rsidR="00880132" w:rsidRPr="001F3F1B">
        <w:rPr>
          <w:rFonts w:ascii="Arial" w:hAnsi="Arial" w:cs="Arial"/>
          <w:color w:val="000000"/>
          <w:sz w:val="22"/>
          <w:szCs w:val="22"/>
        </w:rPr>
        <w:t>powierzeniu grantów</w:t>
      </w:r>
      <w:r w:rsidR="00266057" w:rsidRPr="001F3F1B">
        <w:rPr>
          <w:rFonts w:ascii="Arial" w:hAnsi="Arial" w:cs="Arial"/>
          <w:color w:val="000000"/>
          <w:sz w:val="22"/>
          <w:szCs w:val="22"/>
        </w:rPr>
        <w:t xml:space="preserve"> lub rozwiązani</w:t>
      </w:r>
      <w:r w:rsidRPr="001F3F1B">
        <w:rPr>
          <w:rFonts w:ascii="Arial" w:hAnsi="Arial" w:cs="Arial"/>
          <w:color w:val="000000"/>
          <w:sz w:val="22"/>
          <w:szCs w:val="22"/>
        </w:rPr>
        <w:t>em</w:t>
      </w:r>
      <w:r w:rsidR="00266057" w:rsidRPr="001F3F1B">
        <w:rPr>
          <w:rFonts w:ascii="Arial" w:hAnsi="Arial" w:cs="Arial"/>
          <w:color w:val="000000"/>
          <w:sz w:val="22"/>
          <w:szCs w:val="22"/>
        </w:rPr>
        <w:t xml:space="preserve"> takich umów</w:t>
      </w:r>
      <w:r w:rsidR="00C9587B" w:rsidRPr="001F3F1B">
        <w:rPr>
          <w:rFonts w:ascii="Arial" w:hAnsi="Arial" w:cs="Arial"/>
          <w:color w:val="000000"/>
          <w:sz w:val="22"/>
          <w:szCs w:val="22"/>
        </w:rPr>
        <w:t xml:space="preserve"> i</w:t>
      </w:r>
      <w:r w:rsidR="00A9772C" w:rsidRPr="001F3F1B">
        <w:rPr>
          <w:rFonts w:ascii="Arial" w:hAnsi="Arial" w:cs="Arial"/>
          <w:color w:val="000000"/>
          <w:sz w:val="22"/>
          <w:szCs w:val="22"/>
        </w:rPr>
        <w:t xml:space="preserve"> </w:t>
      </w:r>
      <w:r w:rsidR="00880132" w:rsidRPr="001F3F1B">
        <w:rPr>
          <w:rFonts w:ascii="Arial" w:hAnsi="Arial" w:cs="Arial"/>
          <w:color w:val="000000"/>
          <w:sz w:val="22"/>
          <w:szCs w:val="22"/>
        </w:rPr>
        <w:t xml:space="preserve">jednocześnie nie jest możliwe zastosowanie </w:t>
      </w:r>
      <w:r w:rsidR="00880132" w:rsidRPr="001F3F1B">
        <w:rPr>
          <w:rFonts w:ascii="Arial" w:hAnsi="Arial" w:cs="Arial"/>
          <w:b/>
          <w:color w:val="000000"/>
          <w:sz w:val="22"/>
          <w:szCs w:val="22"/>
        </w:rPr>
        <w:t xml:space="preserve">pkt </w:t>
      </w:r>
      <w:r w:rsidR="00832B8D">
        <w:rPr>
          <w:rFonts w:ascii="Arial" w:hAnsi="Arial" w:cs="Arial"/>
          <w:b/>
          <w:color w:val="000000"/>
          <w:sz w:val="22"/>
          <w:szCs w:val="22"/>
        </w:rPr>
        <w:t>13 niniejszego Rozdziału</w:t>
      </w:r>
      <w:r w:rsidR="00880132" w:rsidRPr="001F3F1B">
        <w:rPr>
          <w:rFonts w:ascii="Arial" w:hAnsi="Arial" w:cs="Arial"/>
          <w:color w:val="000000"/>
          <w:sz w:val="22"/>
          <w:szCs w:val="22"/>
        </w:rPr>
        <w:t>:</w:t>
      </w:r>
    </w:p>
    <w:p w14:paraId="1BDB6C25" w14:textId="4C4B59E4" w:rsidR="00880132" w:rsidRPr="001F3F1B" w:rsidRDefault="001F3F1B" w:rsidP="00560D01">
      <w:pPr>
        <w:widowControl w:val="0"/>
        <w:suppressAutoHyphens/>
        <w:spacing w:after="120" w:line="276" w:lineRule="auto"/>
        <w:ind w:left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– </w:t>
      </w:r>
      <w:r w:rsidR="00880132" w:rsidRPr="001F3F1B">
        <w:rPr>
          <w:rFonts w:ascii="Arial" w:hAnsi="Arial" w:cs="Arial"/>
          <w:color w:val="000000"/>
          <w:sz w:val="22"/>
          <w:szCs w:val="22"/>
        </w:rPr>
        <w:t>Biur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="00880132" w:rsidRPr="001F3F1B">
        <w:rPr>
          <w:rFonts w:ascii="Arial" w:hAnsi="Arial" w:cs="Arial"/>
          <w:color w:val="000000"/>
          <w:sz w:val="22"/>
          <w:szCs w:val="22"/>
        </w:rPr>
        <w:t xml:space="preserve"> przekazuje do Zarządu stosowną informację</w:t>
      </w:r>
      <w:r>
        <w:rPr>
          <w:rFonts w:ascii="Arial" w:hAnsi="Arial" w:cs="Arial"/>
          <w:color w:val="000000"/>
          <w:sz w:val="22"/>
          <w:szCs w:val="22"/>
        </w:rPr>
        <w:t xml:space="preserve">, a </w:t>
      </w:r>
      <w:r w:rsidR="00880132" w:rsidRPr="001F3F1B">
        <w:rPr>
          <w:rFonts w:ascii="Arial" w:hAnsi="Arial" w:cs="Arial"/>
          <w:color w:val="000000"/>
          <w:sz w:val="22"/>
          <w:szCs w:val="22"/>
        </w:rPr>
        <w:t>Zarząd podejmuje decyzję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880132" w:rsidRPr="001F3F1B">
        <w:rPr>
          <w:rFonts w:ascii="Arial" w:hAnsi="Arial" w:cs="Arial"/>
          <w:color w:val="000000"/>
          <w:sz w:val="22"/>
          <w:szCs w:val="22"/>
        </w:rPr>
        <w:t>sprawie:</w:t>
      </w:r>
    </w:p>
    <w:p w14:paraId="4BD08D59" w14:textId="7AEDCC81" w:rsidR="00880132" w:rsidRPr="006D07D6" w:rsidRDefault="0069036E" w:rsidP="003D3266">
      <w:pPr>
        <w:pStyle w:val="Akapitzlist"/>
        <w:numPr>
          <w:ilvl w:val="0"/>
          <w:numId w:val="20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zakończenia</w:t>
      </w:r>
      <w:r w:rsidR="00880132" w:rsidRPr="006D07D6">
        <w:rPr>
          <w:rFonts w:ascii="Arial" w:hAnsi="Arial" w:cs="Arial"/>
          <w:sz w:val="22"/>
          <w:szCs w:val="22"/>
        </w:rPr>
        <w:t xml:space="preserve"> konkursu lub</w:t>
      </w:r>
    </w:p>
    <w:p w14:paraId="0B434F7E" w14:textId="77777777" w:rsidR="00880132" w:rsidRPr="006D07D6" w:rsidRDefault="00880132" w:rsidP="003D3266">
      <w:pPr>
        <w:pStyle w:val="Akapitzlist"/>
        <w:numPr>
          <w:ilvl w:val="0"/>
          <w:numId w:val="20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przeprowadzenie konkursu uzupełniającego na wybór zadań realizujących określone wskaźniki lub o określonych parametrach rzeczowo-finansowych.</w:t>
      </w:r>
    </w:p>
    <w:p w14:paraId="70A09F8C" w14:textId="7A95641A" w:rsidR="00880132" w:rsidRPr="006D07D6" w:rsidRDefault="00880132" w:rsidP="003D3266">
      <w:pPr>
        <w:pStyle w:val="Akapitzlist"/>
        <w:widowControl w:val="0"/>
        <w:numPr>
          <w:ilvl w:val="0"/>
          <w:numId w:val="10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W przypadku podjęcia jednej z powyższych decyzji </w:t>
      </w:r>
      <w:r w:rsidR="00C418D7">
        <w:rPr>
          <w:rFonts w:ascii="Arial" w:hAnsi="Arial" w:cs="Arial"/>
          <w:color w:val="000000"/>
          <w:sz w:val="22"/>
          <w:szCs w:val="22"/>
        </w:rPr>
        <w:t xml:space="preserve">wskazanych w sytuacjach opisanych powyżej w pkt. B.1 lub B.2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postanowienia </w:t>
      </w:r>
      <w:r w:rsidR="00832B8D">
        <w:rPr>
          <w:rFonts w:ascii="Arial" w:hAnsi="Arial" w:cs="Arial"/>
          <w:b/>
          <w:color w:val="000000"/>
          <w:sz w:val="22"/>
          <w:szCs w:val="22"/>
        </w:rPr>
        <w:t>Rozdziału VI pkt 4</w:t>
      </w:r>
      <w:r w:rsidR="00C9587B" w:rsidRPr="006D07D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>stosuje się odpowiednio</w:t>
      </w:r>
      <w:r w:rsidR="00DA11B6" w:rsidRPr="006D07D6">
        <w:rPr>
          <w:rFonts w:ascii="Arial" w:hAnsi="Arial" w:cs="Arial"/>
          <w:color w:val="000000"/>
          <w:sz w:val="22"/>
          <w:szCs w:val="22"/>
        </w:rPr>
        <w:t>.</w:t>
      </w:r>
    </w:p>
    <w:p w14:paraId="77DC0FC3" w14:textId="530E9776" w:rsidR="00AC47E2" w:rsidRPr="006D07D6" w:rsidRDefault="00880132" w:rsidP="003D3266">
      <w:pPr>
        <w:pStyle w:val="Akapitzlist"/>
        <w:widowControl w:val="0"/>
        <w:numPr>
          <w:ilvl w:val="0"/>
          <w:numId w:val="6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Jeżeli </w:t>
      </w:r>
      <w:r w:rsidR="00AC47E2" w:rsidRPr="006D07D6">
        <w:rPr>
          <w:rFonts w:ascii="Arial" w:hAnsi="Arial" w:cs="Arial"/>
          <w:color w:val="000000"/>
          <w:sz w:val="22"/>
          <w:szCs w:val="22"/>
        </w:rPr>
        <w:t>wnioskodawca, który został zaproszony do zawarcia umowy o powierzenie grantu, nie stawi się do zawarcia umowy w</w:t>
      </w:r>
      <w:r w:rsidR="00AA472D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="00AC47E2" w:rsidRPr="006D07D6">
        <w:rPr>
          <w:rFonts w:ascii="Arial" w:hAnsi="Arial" w:cs="Arial"/>
          <w:color w:val="000000"/>
          <w:sz w:val="22"/>
          <w:szCs w:val="22"/>
        </w:rPr>
        <w:t>wyznaczonym terminie</w:t>
      </w:r>
      <w:r w:rsidR="009B695B">
        <w:rPr>
          <w:rFonts w:ascii="Arial" w:hAnsi="Arial" w:cs="Arial"/>
          <w:color w:val="000000"/>
          <w:sz w:val="22"/>
          <w:szCs w:val="22"/>
        </w:rPr>
        <w:t xml:space="preserve">, </w:t>
      </w:r>
      <w:r w:rsidR="00F673E8" w:rsidRPr="006D07D6">
        <w:rPr>
          <w:rFonts w:ascii="Arial" w:hAnsi="Arial" w:cs="Arial"/>
          <w:color w:val="000000"/>
          <w:sz w:val="22"/>
          <w:szCs w:val="22"/>
        </w:rPr>
        <w:t>odmówi jej zawarcia (za odmowę zawarcia umowy uznawana</w:t>
      </w:r>
      <w:r w:rsidR="00AC47E2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="00F673E8" w:rsidRPr="006D07D6">
        <w:rPr>
          <w:rFonts w:ascii="Arial" w:hAnsi="Arial" w:cs="Arial"/>
          <w:color w:val="000000"/>
          <w:sz w:val="22"/>
          <w:szCs w:val="22"/>
        </w:rPr>
        <w:t>jest także odmowa ustanowienia zabezpieczenia w formie weksla i deklaracji wekslowej, jeżeli takie zabezpieczenie wprowadzono)</w:t>
      </w:r>
      <w:r w:rsidR="00973124" w:rsidRPr="006D07D6">
        <w:rPr>
          <w:rFonts w:ascii="Arial" w:hAnsi="Arial" w:cs="Arial"/>
          <w:color w:val="000000"/>
          <w:sz w:val="22"/>
          <w:szCs w:val="22"/>
        </w:rPr>
        <w:t>,</w:t>
      </w:r>
      <w:r w:rsidR="00D65953">
        <w:rPr>
          <w:rFonts w:ascii="Arial" w:hAnsi="Arial" w:cs="Arial"/>
          <w:color w:val="000000"/>
          <w:sz w:val="22"/>
          <w:szCs w:val="22"/>
        </w:rPr>
        <w:t xml:space="preserve"> </w:t>
      </w:r>
      <w:r w:rsidR="009B695B">
        <w:rPr>
          <w:rFonts w:ascii="Arial" w:hAnsi="Arial" w:cs="Arial"/>
          <w:color w:val="000000"/>
          <w:sz w:val="22"/>
          <w:szCs w:val="22"/>
        </w:rPr>
        <w:t xml:space="preserve">albo </w:t>
      </w:r>
      <w:proofErr w:type="spellStart"/>
      <w:r w:rsidR="009B695B">
        <w:rPr>
          <w:rFonts w:ascii="Arial" w:hAnsi="Arial" w:cs="Arial"/>
          <w:color w:val="000000"/>
          <w:sz w:val="22"/>
          <w:szCs w:val="22"/>
        </w:rPr>
        <w:t>grantobiorca</w:t>
      </w:r>
      <w:proofErr w:type="spellEnd"/>
      <w:r w:rsidR="009B695B">
        <w:rPr>
          <w:rFonts w:ascii="Arial" w:hAnsi="Arial" w:cs="Arial"/>
          <w:color w:val="000000"/>
          <w:sz w:val="22"/>
          <w:szCs w:val="22"/>
        </w:rPr>
        <w:t xml:space="preserve"> w terminie miesiąca od zawarcia umowy o powierzenie grantu zrezygnuje z realizacji zadania (wypowie tę umowę) </w:t>
      </w:r>
      <w:r w:rsidR="00D65953">
        <w:rPr>
          <w:rFonts w:ascii="Arial" w:hAnsi="Arial" w:cs="Arial"/>
          <w:color w:val="000000"/>
          <w:sz w:val="22"/>
          <w:szCs w:val="22"/>
        </w:rPr>
        <w:t>R</w:t>
      </w:r>
      <w:r w:rsidR="00AC47E2" w:rsidRPr="006D07D6">
        <w:rPr>
          <w:rFonts w:ascii="Arial" w:hAnsi="Arial" w:cs="Arial"/>
          <w:color w:val="000000"/>
          <w:sz w:val="22"/>
          <w:szCs w:val="22"/>
        </w:rPr>
        <w:t xml:space="preserve">LGD może zaproponować zawarcie umowy </w:t>
      </w:r>
      <w:r w:rsidR="009B695B">
        <w:rPr>
          <w:rFonts w:ascii="Arial" w:hAnsi="Arial" w:cs="Arial"/>
          <w:color w:val="000000"/>
          <w:sz w:val="22"/>
          <w:szCs w:val="22"/>
        </w:rPr>
        <w:lastRenderedPageBreak/>
        <w:t xml:space="preserve">o powierzenie grantu </w:t>
      </w:r>
      <w:r w:rsidR="00AC47E2" w:rsidRPr="006D07D6">
        <w:rPr>
          <w:rFonts w:ascii="Arial" w:hAnsi="Arial" w:cs="Arial"/>
          <w:color w:val="000000"/>
          <w:sz w:val="22"/>
          <w:szCs w:val="22"/>
        </w:rPr>
        <w:t>innemu wnioskodawcy, który został wybrany do realizacji tego samego</w:t>
      </w:r>
      <w:r w:rsidR="00560D01">
        <w:rPr>
          <w:rFonts w:ascii="Arial" w:hAnsi="Arial" w:cs="Arial"/>
          <w:color w:val="000000"/>
          <w:sz w:val="22"/>
          <w:szCs w:val="22"/>
        </w:rPr>
        <w:t xml:space="preserve"> typu</w:t>
      </w:r>
      <w:r w:rsidR="00AC47E2" w:rsidRPr="006D07D6">
        <w:rPr>
          <w:rFonts w:ascii="Arial" w:hAnsi="Arial" w:cs="Arial"/>
          <w:color w:val="000000"/>
          <w:sz w:val="22"/>
          <w:szCs w:val="22"/>
        </w:rPr>
        <w:t xml:space="preserve"> zadania, ale znalazł się na liście rezerwowej, o</w:t>
      </w:r>
      <w:r w:rsidR="007E0AC7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="00AC47E2" w:rsidRPr="006D07D6">
        <w:rPr>
          <w:rFonts w:ascii="Arial" w:hAnsi="Arial" w:cs="Arial"/>
          <w:color w:val="000000"/>
          <w:sz w:val="22"/>
          <w:szCs w:val="22"/>
        </w:rPr>
        <w:t xml:space="preserve">której mowa w </w:t>
      </w:r>
      <w:r w:rsidR="00AC47E2" w:rsidRPr="006D07D6">
        <w:rPr>
          <w:rFonts w:ascii="Arial" w:hAnsi="Arial" w:cs="Arial"/>
          <w:b/>
          <w:bCs/>
          <w:color w:val="000000"/>
          <w:sz w:val="22"/>
          <w:szCs w:val="22"/>
        </w:rPr>
        <w:t xml:space="preserve">pkt </w:t>
      </w:r>
      <w:r w:rsidR="000D766B">
        <w:rPr>
          <w:rFonts w:ascii="Arial" w:hAnsi="Arial" w:cs="Arial"/>
          <w:b/>
          <w:bCs/>
          <w:color w:val="000000"/>
          <w:sz w:val="22"/>
          <w:szCs w:val="22"/>
        </w:rPr>
        <w:t xml:space="preserve">1 </w:t>
      </w:r>
      <w:proofErr w:type="spellStart"/>
      <w:r w:rsidR="000D766B">
        <w:rPr>
          <w:rFonts w:ascii="Arial" w:hAnsi="Arial" w:cs="Arial"/>
          <w:b/>
          <w:bCs/>
          <w:color w:val="000000"/>
          <w:sz w:val="22"/>
          <w:szCs w:val="22"/>
        </w:rPr>
        <w:t>tiret</w:t>
      </w:r>
      <w:proofErr w:type="spellEnd"/>
      <w:r w:rsidR="000D766B">
        <w:rPr>
          <w:rFonts w:ascii="Arial" w:hAnsi="Arial" w:cs="Arial"/>
          <w:b/>
          <w:bCs/>
          <w:color w:val="000000"/>
          <w:sz w:val="22"/>
          <w:szCs w:val="22"/>
        </w:rPr>
        <w:t xml:space="preserve"> pierwsze niniejszego Rozdziału</w:t>
      </w:r>
      <w:r w:rsidR="00AC47E2" w:rsidRPr="006D07D6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6199C2B7" w14:textId="64E850A7" w:rsidR="0013172B" w:rsidRDefault="000D766B" w:rsidP="00A33F95">
      <w:pPr>
        <w:pStyle w:val="Akapitzlist"/>
        <w:widowControl w:val="0"/>
        <w:suppressAutoHyphens/>
        <w:spacing w:after="120"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Jeżeli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 na liście </w:t>
      </w:r>
      <w:r w:rsidR="00AC47E2" w:rsidRPr="006D07D6">
        <w:rPr>
          <w:rFonts w:ascii="Arial" w:hAnsi="Arial" w:cs="Arial"/>
          <w:color w:val="000000"/>
          <w:sz w:val="22"/>
          <w:szCs w:val="22"/>
        </w:rPr>
        <w:t xml:space="preserve">rezerwowej </w:t>
      </w:r>
      <w:r w:rsidR="0052392D" w:rsidRPr="006D07D6">
        <w:rPr>
          <w:rFonts w:ascii="Arial" w:hAnsi="Arial" w:cs="Arial"/>
          <w:color w:val="000000"/>
          <w:sz w:val="22"/>
          <w:szCs w:val="22"/>
        </w:rPr>
        <w:t xml:space="preserve">znajduje się 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>więcej niż j</w:t>
      </w:r>
      <w:r w:rsidR="00D65953">
        <w:rPr>
          <w:rFonts w:ascii="Arial" w:hAnsi="Arial" w:cs="Arial"/>
          <w:color w:val="000000"/>
          <w:sz w:val="22"/>
          <w:szCs w:val="22"/>
        </w:rPr>
        <w:t>eden wniosek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, Zarząd oferuje zawarcie umowy </w:t>
      </w:r>
      <w:r w:rsidR="00D65953">
        <w:rPr>
          <w:rFonts w:ascii="Arial" w:hAnsi="Arial" w:cs="Arial"/>
          <w:color w:val="000000"/>
          <w:sz w:val="22"/>
          <w:szCs w:val="22"/>
        </w:rPr>
        <w:t>wnioskodawcy, którego wniosek został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 ocenion</w:t>
      </w:r>
      <w:r w:rsidR="00D65953">
        <w:rPr>
          <w:rFonts w:ascii="Arial" w:hAnsi="Arial" w:cs="Arial"/>
          <w:color w:val="000000"/>
          <w:sz w:val="22"/>
          <w:szCs w:val="22"/>
        </w:rPr>
        <w:t>y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 na największą liczbę punktów</w:t>
      </w:r>
      <w:r w:rsidR="00D65953">
        <w:rPr>
          <w:rFonts w:ascii="Arial" w:hAnsi="Arial" w:cs="Arial"/>
          <w:color w:val="000000"/>
          <w:sz w:val="22"/>
          <w:szCs w:val="22"/>
        </w:rPr>
        <w:t>,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D65953">
        <w:rPr>
          <w:rFonts w:ascii="Arial" w:hAnsi="Arial" w:cs="Arial"/>
          <w:color w:val="000000"/>
          <w:sz w:val="22"/>
          <w:szCs w:val="22"/>
        </w:rPr>
        <w:t xml:space="preserve">którego realizacja </w:t>
      </w:r>
      <w:r w:rsidR="00D65953" w:rsidRPr="006D07D6">
        <w:rPr>
          <w:rFonts w:ascii="Arial" w:hAnsi="Arial" w:cs="Arial"/>
          <w:color w:val="000000"/>
          <w:sz w:val="22"/>
          <w:szCs w:val="22"/>
        </w:rPr>
        <w:t>pozw</w:t>
      </w:r>
      <w:r w:rsidR="00D65953">
        <w:rPr>
          <w:rFonts w:ascii="Arial" w:hAnsi="Arial" w:cs="Arial"/>
          <w:color w:val="000000"/>
          <w:sz w:val="22"/>
          <w:szCs w:val="22"/>
        </w:rPr>
        <w:t>oli</w:t>
      </w:r>
      <w:r w:rsidR="00D65953" w:rsidRPr="006D07D6">
        <w:rPr>
          <w:rFonts w:ascii="Arial" w:hAnsi="Arial" w:cs="Arial"/>
          <w:color w:val="000000"/>
          <w:sz w:val="22"/>
          <w:szCs w:val="22"/>
        </w:rPr>
        <w:t xml:space="preserve"> osiągnąć cele i wskaźniki projektu grantowego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. W tym celu Zarząd </w:t>
      </w:r>
      <w:r w:rsidR="00880132" w:rsidRPr="00D65953">
        <w:rPr>
          <w:rFonts w:ascii="Arial" w:hAnsi="Arial" w:cs="Arial"/>
          <w:color w:val="000000"/>
          <w:sz w:val="22"/>
          <w:szCs w:val="22"/>
        </w:rPr>
        <w:t xml:space="preserve">pisemnie informuje </w:t>
      </w:r>
      <w:r w:rsidR="00D65953" w:rsidRPr="00D65953">
        <w:rPr>
          <w:rFonts w:ascii="Arial" w:hAnsi="Arial" w:cs="Arial"/>
          <w:color w:val="000000"/>
          <w:sz w:val="22"/>
          <w:szCs w:val="22"/>
        </w:rPr>
        <w:t xml:space="preserve">danego wnioskodawcę </w:t>
      </w:r>
      <w:r w:rsidR="00880132" w:rsidRPr="00D65953">
        <w:rPr>
          <w:rFonts w:ascii="Arial" w:hAnsi="Arial" w:cs="Arial"/>
          <w:color w:val="000000"/>
          <w:sz w:val="22"/>
          <w:szCs w:val="22"/>
        </w:rPr>
        <w:t>o zamiarze powierzenia mu grantu,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880132" w:rsidRPr="00D65953">
        <w:rPr>
          <w:rFonts w:ascii="Arial" w:hAnsi="Arial" w:cs="Arial"/>
          <w:color w:val="000000"/>
          <w:sz w:val="22"/>
          <w:szCs w:val="22"/>
        </w:rPr>
        <w:t>po uzyskaniu jego pisemnej zgody na realizację zadania</w:t>
      </w:r>
      <w:r w:rsidR="007E0AC7" w:rsidRPr="00D65953">
        <w:rPr>
          <w:rFonts w:ascii="Arial" w:hAnsi="Arial" w:cs="Arial"/>
          <w:color w:val="000000"/>
          <w:sz w:val="22"/>
          <w:szCs w:val="22"/>
        </w:rPr>
        <w:t xml:space="preserve">. </w:t>
      </w:r>
      <w:r w:rsidR="00880132" w:rsidRPr="00D65953">
        <w:rPr>
          <w:rFonts w:ascii="Arial" w:hAnsi="Arial" w:cs="Arial"/>
          <w:color w:val="000000"/>
          <w:sz w:val="22"/>
          <w:szCs w:val="22"/>
        </w:rPr>
        <w:t xml:space="preserve">Zarząd postępuje </w:t>
      </w:r>
      <w:r w:rsidR="007E0AC7" w:rsidRPr="00D65953">
        <w:rPr>
          <w:rFonts w:ascii="Arial" w:hAnsi="Arial" w:cs="Arial"/>
          <w:color w:val="000000"/>
          <w:sz w:val="22"/>
          <w:szCs w:val="22"/>
        </w:rPr>
        <w:t xml:space="preserve">wówczas </w:t>
      </w:r>
      <w:r w:rsidR="00880132" w:rsidRPr="00D65953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880132" w:rsidRPr="00D65953">
        <w:rPr>
          <w:rFonts w:ascii="Arial" w:hAnsi="Arial" w:cs="Arial"/>
          <w:b/>
          <w:bCs/>
          <w:color w:val="000000"/>
          <w:sz w:val="22"/>
          <w:szCs w:val="22"/>
        </w:rPr>
        <w:t xml:space="preserve">pkt </w:t>
      </w:r>
      <w:r>
        <w:rPr>
          <w:rFonts w:ascii="Arial" w:hAnsi="Arial" w:cs="Arial"/>
          <w:b/>
          <w:bCs/>
          <w:color w:val="000000"/>
          <w:sz w:val="22"/>
          <w:szCs w:val="22"/>
        </w:rPr>
        <w:t>12</w:t>
      </w:r>
      <w:r w:rsidR="0052392D" w:rsidRPr="00D6595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80132" w:rsidRPr="00D65953">
        <w:rPr>
          <w:rFonts w:ascii="Arial" w:hAnsi="Arial" w:cs="Arial"/>
          <w:b/>
          <w:bCs/>
          <w:color w:val="000000"/>
          <w:sz w:val="22"/>
          <w:szCs w:val="22"/>
        </w:rPr>
        <w:t xml:space="preserve">lit. A </w:t>
      </w:r>
      <w:r>
        <w:rPr>
          <w:rFonts w:ascii="Arial" w:hAnsi="Arial" w:cs="Arial"/>
          <w:b/>
          <w:bCs/>
          <w:color w:val="000000"/>
          <w:sz w:val="22"/>
          <w:szCs w:val="22"/>
        </w:rPr>
        <w:t>niniejszego Rozdziału</w:t>
      </w:r>
      <w:r w:rsidR="0052392D" w:rsidRPr="00D65953">
        <w:rPr>
          <w:rFonts w:ascii="Arial" w:hAnsi="Arial" w:cs="Arial"/>
          <w:color w:val="000000"/>
          <w:sz w:val="22"/>
          <w:szCs w:val="22"/>
        </w:rPr>
        <w:t>.</w:t>
      </w:r>
      <w:r w:rsidR="0013172B">
        <w:rPr>
          <w:rFonts w:ascii="Arial" w:hAnsi="Arial" w:cs="Arial"/>
          <w:color w:val="000000"/>
          <w:sz w:val="22"/>
          <w:szCs w:val="22"/>
        </w:rPr>
        <w:br w:type="page"/>
      </w:r>
    </w:p>
    <w:p w14:paraId="517E535F" w14:textId="6A924BE7" w:rsidR="007E0AC7" w:rsidRPr="00045603" w:rsidRDefault="00045603" w:rsidP="00045603">
      <w:pPr>
        <w:widowControl w:val="0"/>
        <w:suppressAutoHyphens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45603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Rozdział IX</w:t>
      </w:r>
    </w:p>
    <w:p w14:paraId="2E645313" w14:textId="09312452" w:rsidR="00045603" w:rsidRPr="00045603" w:rsidRDefault="00045603" w:rsidP="00045603">
      <w:pPr>
        <w:widowControl w:val="0"/>
        <w:suppressAutoHyphens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45603">
        <w:rPr>
          <w:rFonts w:ascii="Arial" w:hAnsi="Arial" w:cs="Arial"/>
          <w:b/>
          <w:bCs/>
          <w:color w:val="000000"/>
          <w:sz w:val="22"/>
          <w:szCs w:val="22"/>
        </w:rPr>
        <w:t>Zawarcie umowy o powierzenie grantu i jej realizacja</w:t>
      </w:r>
    </w:p>
    <w:bookmarkEnd w:id="0"/>
    <w:bookmarkEnd w:id="1"/>
    <w:p w14:paraId="1DD90C5B" w14:textId="6973618E" w:rsidR="00880132" w:rsidRPr="006D07D6" w:rsidRDefault="00880132" w:rsidP="00756491">
      <w:pPr>
        <w:widowControl w:val="0"/>
        <w:suppressAutoHyphens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20AAEAD" w14:textId="7D4E2205" w:rsidR="0052392D" w:rsidRPr="006D07D6" w:rsidRDefault="00880132" w:rsidP="003D3266">
      <w:pPr>
        <w:widowControl w:val="0"/>
        <w:numPr>
          <w:ilvl w:val="0"/>
          <w:numId w:val="6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Wzór umowy o powierzeniu grantu dotyczący projektów grantowych stanowi </w:t>
      </w:r>
      <w:r w:rsidRPr="006D07D6">
        <w:rPr>
          <w:rFonts w:ascii="Arial" w:hAnsi="Arial" w:cs="Arial"/>
          <w:b/>
          <w:color w:val="000000"/>
          <w:sz w:val="22"/>
          <w:szCs w:val="22"/>
        </w:rPr>
        <w:t>załącznik nr</w:t>
      </w:r>
      <w:r w:rsidR="00D65953">
        <w:rPr>
          <w:rFonts w:ascii="Arial" w:hAnsi="Arial" w:cs="Arial"/>
          <w:b/>
          <w:color w:val="000000"/>
          <w:sz w:val="22"/>
          <w:szCs w:val="22"/>
        </w:rPr>
        <w:t> </w:t>
      </w:r>
      <w:r w:rsidR="00104F35">
        <w:rPr>
          <w:rFonts w:ascii="Arial" w:hAnsi="Arial" w:cs="Arial"/>
          <w:b/>
          <w:color w:val="000000"/>
          <w:sz w:val="22"/>
          <w:szCs w:val="22"/>
        </w:rPr>
        <w:t>7</w:t>
      </w:r>
      <w:r w:rsidRPr="006D07D6">
        <w:rPr>
          <w:rFonts w:ascii="Arial" w:hAnsi="Arial" w:cs="Arial"/>
          <w:b/>
          <w:color w:val="000000"/>
          <w:sz w:val="22"/>
          <w:szCs w:val="22"/>
        </w:rPr>
        <w:t xml:space="preserve"> do Procedury</w:t>
      </w:r>
      <w:r w:rsidRPr="006D07D6">
        <w:rPr>
          <w:rFonts w:ascii="Arial" w:hAnsi="Arial" w:cs="Arial"/>
          <w:color w:val="000000"/>
          <w:sz w:val="22"/>
          <w:szCs w:val="22"/>
        </w:rPr>
        <w:t>.</w:t>
      </w:r>
    </w:p>
    <w:p w14:paraId="00FE9DF1" w14:textId="70ED3029" w:rsidR="00880132" w:rsidRPr="006D07D6" w:rsidRDefault="00880132" w:rsidP="003D3266">
      <w:pPr>
        <w:widowControl w:val="0"/>
        <w:numPr>
          <w:ilvl w:val="0"/>
          <w:numId w:val="10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Umowa o powierzeniu grantu sporządzana jest w trzech egzemplarzach: dwa dla </w:t>
      </w:r>
      <w:r w:rsidR="00D65953">
        <w:rPr>
          <w:rFonts w:ascii="Arial" w:hAnsi="Arial" w:cs="Arial"/>
          <w:color w:val="000000"/>
          <w:sz w:val="22"/>
          <w:szCs w:val="22"/>
        </w:rPr>
        <w:t>R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LGD (jeden z tych egzemplarzy trafi do </w:t>
      </w:r>
      <w:r w:rsidR="00A61557">
        <w:rPr>
          <w:rFonts w:ascii="Arial" w:hAnsi="Arial" w:cs="Arial"/>
          <w:color w:val="000000"/>
          <w:sz w:val="22"/>
          <w:szCs w:val="22"/>
        </w:rPr>
        <w:t>ARiMR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), jeden dla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>.</w:t>
      </w:r>
    </w:p>
    <w:p w14:paraId="42FDD3BC" w14:textId="182CB7F7" w:rsidR="00880132" w:rsidRPr="006D07D6" w:rsidRDefault="00880132" w:rsidP="003D3266">
      <w:pPr>
        <w:widowControl w:val="0"/>
        <w:numPr>
          <w:ilvl w:val="0"/>
          <w:numId w:val="10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Zabezpieczeniem należytego wykonania umowy o powierzeniu grantu są kary umowne oraz </w:t>
      </w:r>
      <w:r w:rsidR="0052392D" w:rsidRPr="006D07D6">
        <w:rPr>
          <w:rFonts w:ascii="Arial" w:hAnsi="Arial" w:cs="Arial"/>
          <w:color w:val="000000"/>
          <w:sz w:val="22"/>
          <w:szCs w:val="22"/>
        </w:rPr>
        <w:t>– jeżeli zadecyduje tak Zarząd wskazując to w ogłoszeniu o konkursie na wybór grantobiorcó</w:t>
      </w:r>
      <w:r w:rsidR="00F673E8" w:rsidRPr="006D07D6">
        <w:rPr>
          <w:rFonts w:ascii="Arial" w:hAnsi="Arial" w:cs="Arial"/>
          <w:color w:val="000000"/>
          <w:sz w:val="22"/>
          <w:szCs w:val="22"/>
        </w:rPr>
        <w:t>w</w:t>
      </w:r>
      <w:r w:rsidR="0052392D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="006829DF" w:rsidRPr="006D07D6">
        <w:rPr>
          <w:rFonts w:ascii="Arial" w:hAnsi="Arial" w:cs="Arial"/>
          <w:color w:val="000000"/>
          <w:sz w:val="22"/>
          <w:szCs w:val="22"/>
        </w:rPr>
        <w:t>–</w:t>
      </w:r>
      <w:r w:rsidR="0052392D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weksel in blanco wraz z deklaracją wekslową, sporządzony na wzorze udostępnionym przez </w:t>
      </w:r>
      <w:r w:rsidR="00D65953">
        <w:rPr>
          <w:rFonts w:ascii="Arial" w:hAnsi="Arial" w:cs="Arial"/>
          <w:color w:val="000000"/>
          <w:sz w:val="22"/>
          <w:szCs w:val="22"/>
        </w:rPr>
        <w:t>R</w:t>
      </w:r>
      <w:r w:rsidRPr="006D07D6">
        <w:rPr>
          <w:rFonts w:ascii="Arial" w:hAnsi="Arial" w:cs="Arial"/>
          <w:color w:val="000000"/>
          <w:sz w:val="22"/>
          <w:szCs w:val="22"/>
        </w:rPr>
        <w:t>LGD.</w:t>
      </w:r>
      <w:r w:rsidR="0052392D" w:rsidRPr="006D07D6">
        <w:rPr>
          <w:rFonts w:ascii="Arial" w:hAnsi="Arial" w:cs="Arial"/>
          <w:color w:val="000000"/>
          <w:sz w:val="22"/>
          <w:szCs w:val="22"/>
        </w:rPr>
        <w:t xml:space="preserve"> Projekt weksla i deklaracji wekslowej wysyłany jest wraz z pismem, o którym mowa w </w:t>
      </w:r>
      <w:r w:rsidR="000D766B" w:rsidRPr="000D766B">
        <w:rPr>
          <w:rFonts w:ascii="Arial" w:hAnsi="Arial" w:cs="Arial"/>
          <w:b/>
          <w:bCs/>
          <w:color w:val="000000"/>
          <w:sz w:val="22"/>
          <w:szCs w:val="22"/>
        </w:rPr>
        <w:t>Rozdziale VIII</w:t>
      </w:r>
      <w:r w:rsidR="000D766B">
        <w:rPr>
          <w:rFonts w:ascii="Arial" w:hAnsi="Arial" w:cs="Arial"/>
          <w:color w:val="000000"/>
          <w:sz w:val="22"/>
          <w:szCs w:val="22"/>
        </w:rPr>
        <w:t xml:space="preserve"> </w:t>
      </w:r>
      <w:r w:rsidR="000D766B" w:rsidRPr="00D65953">
        <w:rPr>
          <w:rFonts w:ascii="Arial" w:hAnsi="Arial" w:cs="Arial"/>
          <w:b/>
          <w:bCs/>
          <w:color w:val="000000"/>
          <w:sz w:val="22"/>
          <w:szCs w:val="22"/>
        </w:rPr>
        <w:t xml:space="preserve">pkt </w:t>
      </w:r>
      <w:r w:rsidR="000D766B">
        <w:rPr>
          <w:rFonts w:ascii="Arial" w:hAnsi="Arial" w:cs="Arial"/>
          <w:b/>
          <w:bCs/>
          <w:color w:val="000000"/>
          <w:sz w:val="22"/>
          <w:szCs w:val="22"/>
        </w:rPr>
        <w:t>12</w:t>
      </w:r>
      <w:r w:rsidR="000D766B" w:rsidRPr="00D65953">
        <w:rPr>
          <w:rFonts w:ascii="Arial" w:hAnsi="Arial" w:cs="Arial"/>
          <w:b/>
          <w:bCs/>
          <w:color w:val="000000"/>
          <w:sz w:val="22"/>
          <w:szCs w:val="22"/>
        </w:rPr>
        <w:t xml:space="preserve"> lit. A</w:t>
      </w:r>
      <w:r w:rsidR="0052392D" w:rsidRPr="006D07D6">
        <w:rPr>
          <w:rFonts w:ascii="Arial" w:hAnsi="Arial" w:cs="Arial"/>
          <w:color w:val="000000"/>
          <w:sz w:val="22"/>
          <w:szCs w:val="22"/>
        </w:rPr>
        <w:t>.</w:t>
      </w:r>
    </w:p>
    <w:p w14:paraId="1EB09B15" w14:textId="6506471B" w:rsidR="00880132" w:rsidRPr="006D07D6" w:rsidRDefault="00880132" w:rsidP="003D3266">
      <w:pPr>
        <w:widowControl w:val="0"/>
        <w:numPr>
          <w:ilvl w:val="0"/>
          <w:numId w:val="10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b/>
          <w:color w:val="000000"/>
          <w:sz w:val="22"/>
          <w:szCs w:val="22"/>
        </w:rPr>
        <w:t xml:space="preserve">Zestawienie rzeczowo-finansowe zadania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określające wydatki, jakie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planuje ponieść w ramach realizacji zadania, na które otrzymał grant, stanowi </w:t>
      </w:r>
      <w:r w:rsidRPr="006D07D6">
        <w:rPr>
          <w:rFonts w:ascii="Arial" w:hAnsi="Arial" w:cs="Arial"/>
          <w:b/>
          <w:color w:val="000000"/>
          <w:sz w:val="22"/>
          <w:szCs w:val="22"/>
        </w:rPr>
        <w:t>załącznik do</w:t>
      </w:r>
      <w:r w:rsidR="004E5D1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b/>
          <w:color w:val="000000"/>
          <w:sz w:val="22"/>
          <w:szCs w:val="22"/>
        </w:rPr>
        <w:t>umowy o powierzeniu grantu</w:t>
      </w:r>
      <w:r w:rsidRPr="006D07D6">
        <w:rPr>
          <w:rFonts w:ascii="Arial" w:hAnsi="Arial" w:cs="Arial"/>
          <w:color w:val="000000"/>
          <w:sz w:val="22"/>
          <w:szCs w:val="22"/>
        </w:rPr>
        <w:t>.</w:t>
      </w:r>
      <w:r w:rsidR="000D766B">
        <w:rPr>
          <w:rFonts w:ascii="Arial" w:hAnsi="Arial" w:cs="Arial"/>
          <w:color w:val="000000"/>
          <w:sz w:val="22"/>
          <w:szCs w:val="22"/>
        </w:rPr>
        <w:t xml:space="preserve"> Zestawienie jest sporządzane w oparciu o wynik oceny wniosku o powierzenie grantu (uwzględniając wysokość przyznanego grantu, a także uwzględniając w zestawieniu tylko te wydatki, które </w:t>
      </w:r>
      <w:proofErr w:type="spellStart"/>
      <w:r w:rsidR="000D766B">
        <w:rPr>
          <w:rFonts w:ascii="Arial" w:hAnsi="Arial" w:cs="Arial"/>
          <w:color w:val="000000"/>
          <w:sz w:val="22"/>
          <w:szCs w:val="22"/>
        </w:rPr>
        <w:t>grantobiorca</w:t>
      </w:r>
      <w:proofErr w:type="spellEnd"/>
      <w:r w:rsidR="000D766B">
        <w:rPr>
          <w:rFonts w:ascii="Arial" w:hAnsi="Arial" w:cs="Arial"/>
          <w:color w:val="000000"/>
          <w:sz w:val="22"/>
          <w:szCs w:val="22"/>
        </w:rPr>
        <w:t xml:space="preserve"> zadeklarował w swoim wniosku o powierzeniu grantu, a które zostały uznane przez RLGD za wydatki kwalifikowalne).</w:t>
      </w:r>
    </w:p>
    <w:p w14:paraId="1BFABDC4" w14:textId="4F0D2CB6" w:rsidR="00880132" w:rsidRPr="006D07D6" w:rsidRDefault="00880132" w:rsidP="003D3266">
      <w:pPr>
        <w:pStyle w:val="Akapitzlist"/>
        <w:numPr>
          <w:ilvl w:val="0"/>
          <w:numId w:val="10"/>
        </w:num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b/>
          <w:sz w:val="22"/>
          <w:szCs w:val="22"/>
        </w:rPr>
        <w:t>Wzór wniosku o rozliczenie grantu</w:t>
      </w:r>
      <w:r w:rsidRPr="006D07D6">
        <w:rPr>
          <w:rFonts w:ascii="Arial" w:hAnsi="Arial" w:cs="Arial"/>
          <w:sz w:val="22"/>
          <w:szCs w:val="22"/>
        </w:rPr>
        <w:t xml:space="preserve"> zawierający także wzór sprawozdania z</w:t>
      </w:r>
      <w:r w:rsidR="007616D7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realizacji zadania, dokumentującego czynności i wydatki, podlegające rozliczeniu i</w:t>
      </w:r>
      <w:r w:rsidR="0052392D" w:rsidRPr="006D07D6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finansowaniu w ramach przyznanego grantu oraz zrealizowane cele zadania i</w:t>
      </w:r>
      <w:r w:rsidR="0052392D" w:rsidRPr="006D07D6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 xml:space="preserve">osiągnięte wskaźniki stanowi załącznik do umowy o powierzeniu grantu. </w:t>
      </w:r>
      <w:r w:rsidR="0052392D" w:rsidRPr="006D07D6">
        <w:rPr>
          <w:rFonts w:ascii="Arial" w:hAnsi="Arial" w:cs="Arial"/>
          <w:sz w:val="22"/>
          <w:szCs w:val="22"/>
        </w:rPr>
        <w:t>Wzór takiego wniosku stanowi</w:t>
      </w:r>
      <w:r w:rsidRPr="006D07D6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b/>
          <w:sz w:val="22"/>
          <w:szCs w:val="22"/>
        </w:rPr>
        <w:t xml:space="preserve">załącznik nr </w:t>
      </w:r>
      <w:r w:rsidR="00104F35">
        <w:rPr>
          <w:rFonts w:ascii="Arial" w:hAnsi="Arial" w:cs="Arial"/>
          <w:b/>
          <w:sz w:val="22"/>
          <w:szCs w:val="22"/>
        </w:rPr>
        <w:t>8</w:t>
      </w:r>
      <w:r w:rsidR="007616D7">
        <w:rPr>
          <w:rFonts w:ascii="Arial" w:hAnsi="Arial" w:cs="Arial"/>
          <w:b/>
          <w:sz w:val="22"/>
          <w:szCs w:val="22"/>
        </w:rPr>
        <w:t xml:space="preserve"> </w:t>
      </w:r>
      <w:r w:rsidRPr="006D07D6">
        <w:rPr>
          <w:rFonts w:ascii="Arial" w:hAnsi="Arial" w:cs="Arial"/>
          <w:b/>
          <w:sz w:val="22"/>
          <w:szCs w:val="22"/>
        </w:rPr>
        <w:t xml:space="preserve">do </w:t>
      </w:r>
      <w:r w:rsidR="0052392D" w:rsidRPr="006D07D6">
        <w:rPr>
          <w:rFonts w:ascii="Arial" w:hAnsi="Arial" w:cs="Arial"/>
          <w:b/>
          <w:sz w:val="22"/>
          <w:szCs w:val="22"/>
        </w:rPr>
        <w:t>Procedury</w:t>
      </w:r>
      <w:r w:rsidRPr="006D07D6">
        <w:rPr>
          <w:rFonts w:ascii="Arial" w:hAnsi="Arial" w:cs="Arial"/>
          <w:sz w:val="22"/>
          <w:szCs w:val="22"/>
        </w:rPr>
        <w:t>.</w:t>
      </w:r>
    </w:p>
    <w:p w14:paraId="7D4ECC4F" w14:textId="42429BAF" w:rsidR="00880132" w:rsidRPr="006D07D6" w:rsidRDefault="00880132" w:rsidP="003D3266">
      <w:pPr>
        <w:widowControl w:val="0"/>
        <w:numPr>
          <w:ilvl w:val="0"/>
          <w:numId w:val="6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Biuro prowadzi w formie elektronicznej lub papierowej wewnętrzny wykaz </w:t>
      </w:r>
      <w:r w:rsidR="0052392D" w:rsidRPr="006D07D6">
        <w:rPr>
          <w:rFonts w:ascii="Arial" w:hAnsi="Arial" w:cs="Arial"/>
          <w:color w:val="000000"/>
          <w:sz w:val="22"/>
          <w:szCs w:val="22"/>
        </w:rPr>
        <w:t xml:space="preserve">zawartych umów o powierzenie grantu </w:t>
      </w:r>
      <w:r w:rsidRPr="006D07D6">
        <w:rPr>
          <w:rFonts w:ascii="Arial" w:hAnsi="Arial" w:cs="Arial"/>
          <w:color w:val="000000"/>
          <w:sz w:val="22"/>
          <w:szCs w:val="22"/>
        </w:rPr>
        <w:t>realizowanych w ramach danego projektu grantowego. Wykaz zawiera informacje o każdym zadaniu realizowanym w ramach projektu grantowego, w szczególności:</w:t>
      </w:r>
    </w:p>
    <w:p w14:paraId="5300F72C" w14:textId="77777777" w:rsidR="00880132" w:rsidRPr="006D07D6" w:rsidRDefault="00880132" w:rsidP="003D3266">
      <w:pPr>
        <w:widowControl w:val="0"/>
        <w:numPr>
          <w:ilvl w:val="0"/>
          <w:numId w:val="21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numer i datę zawarcia każdej umowy o powierzenie grantu; </w:t>
      </w:r>
    </w:p>
    <w:p w14:paraId="67173237" w14:textId="7AD7D4B4" w:rsidR="00880132" w:rsidRPr="006D07D6" w:rsidRDefault="00880132" w:rsidP="003D3266">
      <w:pPr>
        <w:widowControl w:val="0"/>
        <w:numPr>
          <w:ilvl w:val="0"/>
          <w:numId w:val="21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dane każdego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>;</w:t>
      </w:r>
    </w:p>
    <w:p w14:paraId="7FEE6302" w14:textId="29520AFB" w:rsidR="00880132" w:rsidRPr="006D07D6" w:rsidRDefault="00880132" w:rsidP="003D3266">
      <w:pPr>
        <w:widowControl w:val="0"/>
        <w:numPr>
          <w:ilvl w:val="0"/>
          <w:numId w:val="21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kwotę każdego przyznanego grantu</w:t>
      </w:r>
      <w:r w:rsidR="004E5D1C">
        <w:rPr>
          <w:rFonts w:ascii="Arial" w:hAnsi="Arial" w:cs="Arial"/>
          <w:color w:val="000000"/>
          <w:sz w:val="22"/>
          <w:szCs w:val="22"/>
        </w:rPr>
        <w:t xml:space="preserve"> i kwotę grantu faktycznie wypłaconego każdemu wnioskodawcy</w:t>
      </w:r>
      <w:r w:rsidRPr="006D07D6">
        <w:rPr>
          <w:rFonts w:ascii="Arial" w:hAnsi="Arial" w:cs="Arial"/>
          <w:color w:val="000000"/>
          <w:sz w:val="22"/>
          <w:szCs w:val="22"/>
        </w:rPr>
        <w:t>;</w:t>
      </w:r>
    </w:p>
    <w:p w14:paraId="77594DAB" w14:textId="6684973E" w:rsidR="00880132" w:rsidRPr="006D07D6" w:rsidRDefault="00880132" w:rsidP="003D3266">
      <w:pPr>
        <w:widowControl w:val="0"/>
        <w:numPr>
          <w:ilvl w:val="0"/>
          <w:numId w:val="21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wynikający z umowy o powierzenie grantu termin zakończenia realizacji każdego zadania grantowego (termin złożenia sprawozdania i dokumentów niezbędnych do</w:t>
      </w:r>
      <w:r w:rsidR="006829DF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>rozliczenia przyznanego grantu);</w:t>
      </w:r>
    </w:p>
    <w:p w14:paraId="38058265" w14:textId="4DE24DD7" w:rsidR="00880132" w:rsidRPr="006D07D6" w:rsidRDefault="00880132" w:rsidP="003D3266">
      <w:pPr>
        <w:widowControl w:val="0"/>
        <w:numPr>
          <w:ilvl w:val="0"/>
          <w:numId w:val="21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wskaźniki, jakie osiągnąć powinien </w:t>
      </w:r>
      <w:r w:rsidR="009B695B">
        <w:rPr>
          <w:rFonts w:ascii="Arial" w:hAnsi="Arial" w:cs="Arial"/>
          <w:color w:val="000000"/>
          <w:sz w:val="22"/>
          <w:szCs w:val="22"/>
        </w:rPr>
        <w:t xml:space="preserve">każdy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realizując zadanie;</w:t>
      </w:r>
    </w:p>
    <w:p w14:paraId="46683E79" w14:textId="5C64D1E6" w:rsidR="00880132" w:rsidRPr="006D07D6" w:rsidRDefault="00880132" w:rsidP="003D3266">
      <w:pPr>
        <w:widowControl w:val="0"/>
        <w:numPr>
          <w:ilvl w:val="0"/>
          <w:numId w:val="21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inne istotne czynności dokonywane przez </w:t>
      </w:r>
      <w:r w:rsidR="00D65953">
        <w:rPr>
          <w:rFonts w:ascii="Arial" w:hAnsi="Arial" w:cs="Arial"/>
          <w:color w:val="000000"/>
          <w:sz w:val="22"/>
          <w:szCs w:val="22"/>
        </w:rPr>
        <w:t>R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LGD lub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grantobiorcę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w trakcie realizacji zadania grantowego;</w:t>
      </w:r>
    </w:p>
    <w:p w14:paraId="2831835F" w14:textId="4B7BF851" w:rsidR="00880132" w:rsidRPr="006D07D6" w:rsidRDefault="00880132" w:rsidP="003D3266">
      <w:pPr>
        <w:widowControl w:val="0"/>
        <w:numPr>
          <w:ilvl w:val="0"/>
          <w:numId w:val="21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dane dotyczące rozliczenia realizacji każdego zadania.</w:t>
      </w:r>
    </w:p>
    <w:p w14:paraId="0E899E12" w14:textId="2D08CBB2" w:rsidR="00880132" w:rsidRPr="006D07D6" w:rsidRDefault="00880132" w:rsidP="003D3266">
      <w:pPr>
        <w:widowControl w:val="0"/>
        <w:numPr>
          <w:ilvl w:val="0"/>
          <w:numId w:val="22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lastRenderedPageBreak/>
        <w:t xml:space="preserve">Niezwłocznie po zawarciu każdej umowy o </w:t>
      </w:r>
      <w:r w:rsidRPr="006D07D6">
        <w:rPr>
          <w:rFonts w:ascii="Arial" w:eastAsia="TimesNewRomanPSMT" w:hAnsi="Arial" w:cs="Arial"/>
          <w:color w:val="000000"/>
          <w:sz w:val="22"/>
          <w:szCs w:val="22"/>
        </w:rPr>
        <w:t>powierzenie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grantu Biuro wprowadza informacje na temat tej umowy do wewnętrznego wykazu.</w:t>
      </w:r>
    </w:p>
    <w:p w14:paraId="5081C1C0" w14:textId="31123D44" w:rsidR="00880132" w:rsidRPr="006D07D6" w:rsidRDefault="00880132" w:rsidP="003D3266">
      <w:pPr>
        <w:widowControl w:val="0"/>
        <w:numPr>
          <w:ilvl w:val="0"/>
          <w:numId w:val="22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Po wykonaniu czynności </w:t>
      </w:r>
      <w:r w:rsidR="004E5D1C">
        <w:rPr>
          <w:rFonts w:ascii="Arial" w:hAnsi="Arial" w:cs="Arial"/>
          <w:color w:val="000000"/>
          <w:sz w:val="22"/>
          <w:szCs w:val="22"/>
        </w:rPr>
        <w:t xml:space="preserve">lub wystąpieniu okoliczności </w:t>
      </w:r>
      <w:r w:rsidRPr="006D07D6">
        <w:rPr>
          <w:rFonts w:ascii="Arial" w:hAnsi="Arial" w:cs="Arial"/>
          <w:color w:val="000000"/>
          <w:sz w:val="22"/>
          <w:szCs w:val="22"/>
        </w:rPr>
        <w:t>związanych z realizacją danej umowy o powierzenie grantu, Biuro niezwłocznie aktualizuje informacje zawarte w</w:t>
      </w:r>
      <w:r w:rsidR="004E5D1C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>wykazie.</w:t>
      </w:r>
    </w:p>
    <w:p w14:paraId="26AA04FF" w14:textId="02103B8E" w:rsidR="00880132" w:rsidRPr="006D07D6" w:rsidRDefault="00C147A6" w:rsidP="003D3266">
      <w:pPr>
        <w:pStyle w:val="Akapitzlist"/>
        <w:widowControl w:val="0"/>
        <w:numPr>
          <w:ilvl w:val="0"/>
          <w:numId w:val="62"/>
        </w:numPr>
        <w:suppressAutoHyphens/>
        <w:autoSpaceDE w:val="0"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>LGD</w:t>
      </w:r>
      <w:r w:rsidR="009B695B">
        <w:rPr>
          <w:rFonts w:ascii="Arial" w:hAnsi="Arial" w:cs="Arial"/>
          <w:color w:val="000000"/>
          <w:sz w:val="22"/>
          <w:szCs w:val="22"/>
        </w:rPr>
        <w:t xml:space="preserve"> </w:t>
      </w:r>
      <w:r w:rsidR="007616D7">
        <w:rPr>
          <w:rFonts w:ascii="Arial" w:hAnsi="Arial" w:cs="Arial"/>
          <w:color w:val="000000"/>
          <w:sz w:val="22"/>
          <w:szCs w:val="22"/>
        </w:rPr>
        <w:t xml:space="preserve">może wypłacać </w:t>
      </w:r>
      <w:proofErr w:type="spellStart"/>
      <w:r w:rsidR="007616D7">
        <w:rPr>
          <w:rFonts w:ascii="Arial" w:hAnsi="Arial" w:cs="Arial"/>
          <w:color w:val="000000"/>
          <w:sz w:val="22"/>
          <w:szCs w:val="22"/>
        </w:rPr>
        <w:t>grantobiorcom</w:t>
      </w:r>
      <w:proofErr w:type="spellEnd"/>
      <w:r w:rsidR="007616D7">
        <w:rPr>
          <w:rFonts w:ascii="Arial" w:hAnsi="Arial" w:cs="Arial"/>
          <w:color w:val="000000"/>
          <w:sz w:val="22"/>
          <w:szCs w:val="22"/>
        </w:rPr>
        <w:t xml:space="preserve"> część</w:t>
      </w:r>
      <w:r w:rsidR="00B869BD">
        <w:rPr>
          <w:rFonts w:ascii="Arial" w:hAnsi="Arial" w:cs="Arial"/>
          <w:color w:val="000000"/>
          <w:sz w:val="22"/>
          <w:szCs w:val="22"/>
        </w:rPr>
        <w:t xml:space="preserve"> lub całość</w:t>
      </w:r>
      <w:r w:rsidR="007616D7">
        <w:rPr>
          <w:rFonts w:ascii="Arial" w:hAnsi="Arial" w:cs="Arial"/>
          <w:color w:val="000000"/>
          <w:sz w:val="22"/>
          <w:szCs w:val="22"/>
        </w:rPr>
        <w:t xml:space="preserve"> grantu przez zakończeniem realizacji zadania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="009B695B">
        <w:rPr>
          <w:rFonts w:ascii="Arial" w:hAnsi="Arial" w:cs="Arial"/>
          <w:color w:val="000000"/>
          <w:sz w:val="22"/>
          <w:szCs w:val="22"/>
        </w:rPr>
        <w:t xml:space="preserve">tylko </w:t>
      </w:r>
      <w:r w:rsidR="007616D7">
        <w:rPr>
          <w:rFonts w:ascii="Arial" w:hAnsi="Arial" w:cs="Arial"/>
          <w:color w:val="000000"/>
          <w:sz w:val="22"/>
          <w:szCs w:val="22"/>
        </w:rPr>
        <w:t xml:space="preserve">jeżeli </w:t>
      </w:r>
      <w:r>
        <w:rPr>
          <w:rFonts w:ascii="Arial" w:hAnsi="Arial" w:cs="Arial"/>
          <w:color w:val="000000"/>
          <w:sz w:val="22"/>
          <w:szCs w:val="22"/>
        </w:rPr>
        <w:t>możliwość taka została przewidziana w ogłoszeniu o</w:t>
      </w:r>
      <w:r w:rsidR="009B695B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konkursie, a </w:t>
      </w:r>
      <w:proofErr w:type="spellStart"/>
      <w:r w:rsidR="007616D7">
        <w:rPr>
          <w:rFonts w:ascii="Arial" w:hAnsi="Arial" w:cs="Arial"/>
          <w:color w:val="000000"/>
          <w:sz w:val="22"/>
          <w:szCs w:val="22"/>
        </w:rPr>
        <w:t>grantobiorcy</w:t>
      </w:r>
      <w:proofErr w:type="spellEnd"/>
      <w:r w:rsidR="007616D7">
        <w:rPr>
          <w:rFonts w:ascii="Arial" w:hAnsi="Arial" w:cs="Arial"/>
          <w:color w:val="000000"/>
          <w:sz w:val="22"/>
          <w:szCs w:val="22"/>
        </w:rPr>
        <w:t xml:space="preserve"> wnioskowali </w:t>
      </w:r>
      <w:r w:rsidR="000D766B">
        <w:rPr>
          <w:rFonts w:ascii="Arial" w:hAnsi="Arial" w:cs="Arial"/>
          <w:color w:val="000000"/>
          <w:sz w:val="22"/>
          <w:szCs w:val="22"/>
        </w:rPr>
        <w:t xml:space="preserve">o to wpisując stosowną informację we </w:t>
      </w:r>
      <w:r w:rsidR="007616D7">
        <w:rPr>
          <w:rFonts w:ascii="Arial" w:hAnsi="Arial" w:cs="Arial"/>
          <w:color w:val="000000"/>
          <w:sz w:val="22"/>
          <w:szCs w:val="22"/>
        </w:rPr>
        <w:t>wniosku o</w:t>
      </w:r>
      <w:r w:rsidR="000D766B">
        <w:rPr>
          <w:rFonts w:ascii="Arial" w:hAnsi="Arial" w:cs="Arial"/>
          <w:color w:val="000000"/>
          <w:sz w:val="22"/>
          <w:szCs w:val="22"/>
        </w:rPr>
        <w:t> </w:t>
      </w:r>
      <w:r w:rsidR="007616D7">
        <w:rPr>
          <w:rFonts w:ascii="Arial" w:hAnsi="Arial" w:cs="Arial"/>
          <w:color w:val="000000"/>
          <w:sz w:val="22"/>
          <w:szCs w:val="22"/>
        </w:rPr>
        <w:t>powierzenie grantu.</w:t>
      </w:r>
      <w:r w:rsidR="009B695B">
        <w:rPr>
          <w:rFonts w:ascii="Arial" w:hAnsi="Arial" w:cs="Arial"/>
          <w:color w:val="000000"/>
          <w:sz w:val="22"/>
          <w:szCs w:val="22"/>
        </w:rPr>
        <w:t xml:space="preserve"> Warunki takiej zaliczkowej wypłaty grantu określa umowa o</w:t>
      </w:r>
      <w:r w:rsidR="000D766B">
        <w:rPr>
          <w:rFonts w:ascii="Arial" w:hAnsi="Arial" w:cs="Arial"/>
          <w:color w:val="000000"/>
          <w:sz w:val="22"/>
          <w:szCs w:val="22"/>
        </w:rPr>
        <w:t> </w:t>
      </w:r>
      <w:r w:rsidR="009B695B">
        <w:rPr>
          <w:rFonts w:ascii="Arial" w:hAnsi="Arial" w:cs="Arial"/>
          <w:color w:val="000000"/>
          <w:sz w:val="22"/>
          <w:szCs w:val="22"/>
        </w:rPr>
        <w:t>powierzenie grantu.</w:t>
      </w:r>
    </w:p>
    <w:p w14:paraId="7F4D6B84" w14:textId="58229F10" w:rsidR="0013172B" w:rsidRDefault="0013172B">
      <w:p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433D093F" w14:textId="24ED6517" w:rsidR="0013172B" w:rsidRPr="00045603" w:rsidRDefault="00045603" w:rsidP="00045603">
      <w:pPr>
        <w:widowControl w:val="0"/>
        <w:suppressAutoHyphens/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45603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Rozdział X</w:t>
      </w:r>
    </w:p>
    <w:p w14:paraId="638E6BE6" w14:textId="12ECF8F6" w:rsidR="00880132" w:rsidRPr="00045603" w:rsidRDefault="00045603" w:rsidP="00045603">
      <w:pPr>
        <w:widowControl w:val="0"/>
        <w:suppressAutoHyphens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45603">
        <w:rPr>
          <w:rFonts w:ascii="Arial" w:hAnsi="Arial" w:cs="Arial"/>
          <w:b/>
          <w:bCs/>
          <w:color w:val="000000"/>
          <w:sz w:val="22"/>
          <w:szCs w:val="22"/>
        </w:rPr>
        <w:t>Monitoring, sprawozdawczość i rozliczenie umowy o powierzenie grantu</w:t>
      </w:r>
    </w:p>
    <w:p w14:paraId="69CE3869" w14:textId="77777777" w:rsidR="00880132" w:rsidRPr="006D07D6" w:rsidRDefault="00880132" w:rsidP="00756491">
      <w:pPr>
        <w:widowControl w:val="0"/>
        <w:suppressAutoHyphens/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E3C5F7A" w14:textId="54A7040F" w:rsidR="00880132" w:rsidRPr="006D07D6" w:rsidRDefault="00880132" w:rsidP="003D3266">
      <w:pPr>
        <w:widowControl w:val="0"/>
        <w:numPr>
          <w:ilvl w:val="0"/>
          <w:numId w:val="63"/>
        </w:numPr>
        <w:suppressAutoHyphens/>
        <w:autoSpaceDE w:val="0"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Realizacja każdej umowy o powierzenie grantu powinna zakończyć się w terminie wskazanym w tej umowie, który co do zasady powinien przypadać nie później niż na </w:t>
      </w:r>
      <w:r w:rsidR="00F673E8" w:rsidRPr="006D07D6">
        <w:rPr>
          <w:rFonts w:ascii="Arial" w:hAnsi="Arial" w:cs="Arial"/>
          <w:color w:val="000000"/>
          <w:sz w:val="22"/>
          <w:szCs w:val="22"/>
        </w:rPr>
        <w:t>4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 tygodnie przed planowanym terminem złożenia do </w:t>
      </w:r>
      <w:r w:rsidR="00A61557">
        <w:rPr>
          <w:rFonts w:ascii="Arial" w:hAnsi="Arial" w:cs="Arial"/>
          <w:color w:val="000000"/>
          <w:sz w:val="22"/>
          <w:szCs w:val="22"/>
        </w:rPr>
        <w:t>ARiMR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dokumentów rozliczających realizację projektu grantowego. </w:t>
      </w:r>
    </w:p>
    <w:p w14:paraId="7D279B44" w14:textId="4755998D" w:rsidR="00880132" w:rsidRPr="006D07D6" w:rsidRDefault="00880132" w:rsidP="003D3266">
      <w:pPr>
        <w:widowControl w:val="0"/>
        <w:numPr>
          <w:ilvl w:val="0"/>
          <w:numId w:val="63"/>
        </w:numPr>
        <w:suppressAutoHyphens/>
        <w:autoSpaceDE w:val="0"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W trakcie realizacji umów o powierzenie grantów </w:t>
      </w:r>
      <w:r w:rsidR="00C147A6">
        <w:rPr>
          <w:rFonts w:ascii="Arial" w:hAnsi="Arial" w:cs="Arial"/>
          <w:color w:val="000000"/>
          <w:sz w:val="22"/>
          <w:szCs w:val="22"/>
        </w:rPr>
        <w:t>R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LGD </w:t>
      </w:r>
      <w:r w:rsidR="00EF7E27" w:rsidRPr="006D07D6">
        <w:rPr>
          <w:rFonts w:ascii="Arial" w:hAnsi="Arial" w:cs="Arial"/>
          <w:color w:val="000000"/>
          <w:sz w:val="22"/>
          <w:szCs w:val="22"/>
        </w:rPr>
        <w:t xml:space="preserve">może </w:t>
      </w:r>
      <w:r w:rsidRPr="006D07D6">
        <w:rPr>
          <w:rFonts w:ascii="Arial" w:hAnsi="Arial" w:cs="Arial"/>
          <w:color w:val="000000"/>
          <w:sz w:val="22"/>
          <w:szCs w:val="22"/>
        </w:rPr>
        <w:t>przeprowadza</w:t>
      </w:r>
      <w:r w:rsidR="00EF7E27" w:rsidRPr="006D07D6">
        <w:rPr>
          <w:rFonts w:ascii="Arial" w:hAnsi="Arial" w:cs="Arial"/>
          <w:color w:val="000000"/>
          <w:sz w:val="22"/>
          <w:szCs w:val="22"/>
        </w:rPr>
        <w:t>ć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losowe kontrole realizacji poszczególnych umów (</w:t>
      </w:r>
      <w:r w:rsidR="000D766B">
        <w:rPr>
          <w:rFonts w:ascii="Arial" w:hAnsi="Arial" w:cs="Arial"/>
          <w:b/>
          <w:color w:val="000000"/>
          <w:sz w:val="22"/>
          <w:szCs w:val="22"/>
        </w:rPr>
        <w:t>Rozdział XI pkt 1-11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). </w:t>
      </w:r>
      <w:r w:rsidR="00C147A6">
        <w:rPr>
          <w:rFonts w:ascii="Arial" w:hAnsi="Arial" w:cs="Arial"/>
          <w:color w:val="000000"/>
          <w:sz w:val="22"/>
          <w:szCs w:val="22"/>
        </w:rPr>
        <w:t>R</w:t>
      </w:r>
      <w:r w:rsidRPr="006D07D6">
        <w:rPr>
          <w:rFonts w:ascii="Arial" w:hAnsi="Arial" w:cs="Arial"/>
          <w:color w:val="000000"/>
          <w:sz w:val="22"/>
          <w:szCs w:val="22"/>
        </w:rPr>
        <w:t>LGD może również zlecić przeprowadzenie takich kontroli podmiotowi zewnętrznemu, który posiada doświadczenie oraz zasoby techniczne, osobowe i organizacyjne niezbędne do</w:t>
      </w:r>
      <w:r w:rsidR="00EF7E27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>przeprowadzenia kontroli realizacji takich umów.</w:t>
      </w:r>
    </w:p>
    <w:p w14:paraId="737C78A2" w14:textId="7F88DCD9" w:rsidR="00880132" w:rsidRPr="006D07D6" w:rsidRDefault="00880132" w:rsidP="003D3266">
      <w:pPr>
        <w:widowControl w:val="0"/>
        <w:numPr>
          <w:ilvl w:val="0"/>
          <w:numId w:val="63"/>
        </w:numPr>
        <w:suppressAutoHyphens/>
        <w:autoSpaceDE w:val="0"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W trakcie realizacji każdej umowy o powierzenie grantu, Biuro przynajmniej raz kontaktuje się z każdym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grantobiorcą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, ustalając, czy realizacja zadania przebiega bez przeszkód, czy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nie potrzebuje pomocy w tym zakresie oraz czy umowa o</w:t>
      </w:r>
      <w:r w:rsidR="00C147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powierzenie grantu nie wymaga aneksowania. </w:t>
      </w:r>
    </w:p>
    <w:p w14:paraId="092CE5A7" w14:textId="07A7F8B8" w:rsidR="00880132" w:rsidRPr="006D07D6" w:rsidRDefault="00880132" w:rsidP="003D3266">
      <w:pPr>
        <w:widowControl w:val="0"/>
        <w:numPr>
          <w:ilvl w:val="0"/>
          <w:numId w:val="63"/>
        </w:numPr>
        <w:suppressAutoHyphens/>
        <w:autoSpaceDE w:val="0"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Biuro analizuje wewnętrzny wykaz, o którym mowa w </w:t>
      </w:r>
      <w:r w:rsidR="005A12C5">
        <w:rPr>
          <w:rFonts w:ascii="Arial" w:hAnsi="Arial" w:cs="Arial"/>
          <w:b/>
          <w:color w:val="000000"/>
          <w:sz w:val="22"/>
          <w:szCs w:val="22"/>
        </w:rPr>
        <w:t>Rozdziale IX pkt 2</w:t>
      </w:r>
      <w:r w:rsidRPr="006D07D6">
        <w:rPr>
          <w:rFonts w:ascii="Arial" w:hAnsi="Arial" w:cs="Arial"/>
          <w:color w:val="000000"/>
          <w:sz w:val="22"/>
          <w:szCs w:val="22"/>
        </w:rPr>
        <w:t>, i na postawie zamieszczonych w nim informacji</w:t>
      </w:r>
      <w:r w:rsidR="00C147A6">
        <w:rPr>
          <w:rFonts w:ascii="Arial" w:hAnsi="Arial" w:cs="Arial"/>
          <w:color w:val="000000"/>
          <w:sz w:val="22"/>
          <w:szCs w:val="22"/>
        </w:rPr>
        <w:t xml:space="preserve"> kontaktuje się z każdym </w:t>
      </w:r>
      <w:proofErr w:type="spellStart"/>
      <w:r w:rsidR="009B695B">
        <w:rPr>
          <w:rFonts w:ascii="Arial" w:hAnsi="Arial" w:cs="Arial"/>
          <w:color w:val="000000"/>
          <w:sz w:val="22"/>
          <w:szCs w:val="22"/>
        </w:rPr>
        <w:t>grantobiorcą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na około dwa tygodnie przed terminem zakończenia realizacji </w:t>
      </w:r>
      <w:r w:rsidR="00C147A6">
        <w:rPr>
          <w:rFonts w:ascii="Arial" w:hAnsi="Arial" w:cs="Arial"/>
          <w:color w:val="000000"/>
          <w:sz w:val="22"/>
          <w:szCs w:val="22"/>
        </w:rPr>
        <w:t xml:space="preserve">danej </w:t>
      </w:r>
      <w:r w:rsidRPr="006D07D6">
        <w:rPr>
          <w:rFonts w:ascii="Arial" w:hAnsi="Arial" w:cs="Arial"/>
          <w:color w:val="000000"/>
          <w:sz w:val="22"/>
          <w:szCs w:val="22"/>
        </w:rPr>
        <w:t>umowy o powierzenie grantu i</w:t>
      </w:r>
      <w:r w:rsidR="00C147A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>złożenia wniosku o rozliczenie grantu</w:t>
      </w:r>
      <w:r w:rsidR="006829DF" w:rsidRPr="006D07D6">
        <w:rPr>
          <w:rFonts w:ascii="Arial" w:hAnsi="Arial" w:cs="Arial"/>
          <w:color w:val="000000"/>
          <w:sz w:val="22"/>
          <w:szCs w:val="22"/>
        </w:rPr>
        <w:t>,</w:t>
      </w:r>
      <w:r w:rsidR="00C147A6">
        <w:rPr>
          <w:rFonts w:ascii="Arial" w:hAnsi="Arial" w:cs="Arial"/>
          <w:color w:val="000000"/>
          <w:sz w:val="22"/>
          <w:szCs w:val="22"/>
        </w:rPr>
        <w:t xml:space="preserve"> w celu </w:t>
      </w:r>
      <w:r w:rsidRPr="006D07D6">
        <w:rPr>
          <w:rFonts w:ascii="Arial" w:hAnsi="Arial" w:cs="Arial"/>
          <w:color w:val="000000"/>
          <w:sz w:val="22"/>
          <w:szCs w:val="22"/>
        </w:rPr>
        <w:t>przypom</w:t>
      </w:r>
      <w:r w:rsidR="00C147A6">
        <w:rPr>
          <w:rFonts w:ascii="Arial" w:hAnsi="Arial" w:cs="Arial"/>
          <w:color w:val="000000"/>
          <w:sz w:val="22"/>
          <w:szCs w:val="22"/>
        </w:rPr>
        <w:t xml:space="preserve">nienia </w:t>
      </w:r>
      <w:proofErr w:type="spellStart"/>
      <w:r w:rsidR="009B695B">
        <w:rPr>
          <w:rFonts w:ascii="Arial" w:hAnsi="Arial" w:cs="Arial"/>
          <w:color w:val="000000"/>
          <w:sz w:val="22"/>
          <w:szCs w:val="22"/>
        </w:rPr>
        <w:t>grantobiorc</w:t>
      </w:r>
      <w:r w:rsidR="00C147A6">
        <w:rPr>
          <w:rFonts w:ascii="Arial" w:hAnsi="Arial" w:cs="Arial"/>
          <w:color w:val="000000"/>
          <w:sz w:val="22"/>
          <w:szCs w:val="22"/>
        </w:rPr>
        <w:t>y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o</w:t>
      </w:r>
      <w:r w:rsidR="008822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konieczności złożenia tego wniosku i sprawozdania </w:t>
      </w:r>
      <w:r w:rsidR="00C147A6">
        <w:rPr>
          <w:rFonts w:ascii="Arial" w:hAnsi="Arial" w:cs="Arial"/>
          <w:color w:val="000000"/>
          <w:sz w:val="22"/>
          <w:szCs w:val="22"/>
        </w:rPr>
        <w:t xml:space="preserve">z realizacji zadania grantowego </w:t>
      </w:r>
      <w:r w:rsidRPr="006D07D6">
        <w:rPr>
          <w:rFonts w:ascii="Arial" w:hAnsi="Arial" w:cs="Arial"/>
          <w:color w:val="000000"/>
          <w:sz w:val="22"/>
          <w:szCs w:val="22"/>
        </w:rPr>
        <w:t>oraz dokumentów niezbędnych do rozliczenia powierzonego grantu.</w:t>
      </w:r>
    </w:p>
    <w:p w14:paraId="31CCA91D" w14:textId="7966E5DE" w:rsidR="00C147A6" w:rsidRDefault="00C147A6" w:rsidP="003D3266">
      <w:pPr>
        <w:widowControl w:val="0"/>
        <w:numPr>
          <w:ilvl w:val="0"/>
          <w:numId w:val="63"/>
        </w:numPr>
        <w:suppressAutoHyphens/>
        <w:autoSpaceDE w:val="0"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Grantobiorca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składa wniosek o rozliczenie grantu w terminie określonym w umowie o powierzenie grantu. Wniosek zawiera t</w:t>
      </w:r>
      <w:r w:rsidRPr="006D07D6">
        <w:rPr>
          <w:rFonts w:ascii="Arial" w:hAnsi="Arial" w:cs="Arial"/>
          <w:color w:val="000000"/>
          <w:sz w:val="22"/>
          <w:szCs w:val="22"/>
        </w:rPr>
        <w:t>akże sprawozdanie z realizacji zadania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A72E274" w14:textId="4993450C" w:rsidR="00880132" w:rsidRPr="006D07D6" w:rsidRDefault="00880132" w:rsidP="00C147A6">
      <w:pPr>
        <w:widowControl w:val="0"/>
        <w:suppressAutoHyphens/>
        <w:autoSpaceDE w:val="0"/>
        <w:spacing w:after="120"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Jeżeli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nie złożył w terminie określonym w umowie o powierzenie grantu, wniosku o rozliczenie grantu zawierającego także sprawozdanie albo nie dołączył do tego wniosku wszystkich stosownych dokumentów, Biuro nie później niż w terminie 2 dni od dnia upływu tego terminu, kontaktuje się z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grantobiorcą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w celu wyjaśnienia tej sytuacji i podejmuje działania odpowiednie do uzyskanych informacji, np.:</w:t>
      </w:r>
    </w:p>
    <w:p w14:paraId="44664B1D" w14:textId="3D3349E4" w:rsidR="00880132" w:rsidRPr="006D07D6" w:rsidRDefault="00880132" w:rsidP="003D3266">
      <w:pPr>
        <w:widowControl w:val="0"/>
        <w:numPr>
          <w:ilvl w:val="0"/>
          <w:numId w:val="23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podejmuje działania mające na celu zmianę postanowień umowy </w:t>
      </w:r>
      <w:r w:rsidR="00DE3922">
        <w:rPr>
          <w:rFonts w:ascii="Arial" w:hAnsi="Arial" w:cs="Arial"/>
          <w:color w:val="000000"/>
          <w:sz w:val="22"/>
          <w:szCs w:val="22"/>
        </w:rPr>
        <w:t>dofinansowanie, o</w:t>
      </w:r>
      <w:r w:rsidR="00560D01">
        <w:rPr>
          <w:rFonts w:ascii="Arial" w:hAnsi="Arial" w:cs="Arial"/>
          <w:color w:val="000000"/>
          <w:sz w:val="22"/>
          <w:szCs w:val="22"/>
        </w:rPr>
        <w:t> </w:t>
      </w:r>
      <w:r w:rsidR="00DE3922">
        <w:rPr>
          <w:rFonts w:ascii="Arial" w:hAnsi="Arial" w:cs="Arial"/>
          <w:color w:val="000000"/>
          <w:sz w:val="22"/>
          <w:szCs w:val="22"/>
        </w:rPr>
        <w:t>której mowa w</w:t>
      </w:r>
      <w:r w:rsidR="005A12C5">
        <w:rPr>
          <w:rFonts w:ascii="Arial" w:hAnsi="Arial" w:cs="Arial"/>
          <w:color w:val="000000"/>
          <w:sz w:val="22"/>
          <w:szCs w:val="22"/>
        </w:rPr>
        <w:t xml:space="preserve"> </w:t>
      </w:r>
      <w:r w:rsidR="005A12C5" w:rsidRPr="005A12C5">
        <w:rPr>
          <w:rFonts w:ascii="Arial" w:hAnsi="Arial" w:cs="Arial"/>
          <w:b/>
          <w:bCs/>
          <w:color w:val="000000"/>
          <w:sz w:val="22"/>
          <w:szCs w:val="22"/>
        </w:rPr>
        <w:t>Rozdziale III</w:t>
      </w:r>
      <w:r w:rsidR="00DE3922" w:rsidRPr="005A12C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E3922" w:rsidRPr="00DE3922">
        <w:rPr>
          <w:rFonts w:ascii="Arial" w:hAnsi="Arial" w:cs="Arial"/>
          <w:b/>
          <w:bCs/>
          <w:color w:val="000000"/>
          <w:sz w:val="22"/>
          <w:szCs w:val="22"/>
        </w:rPr>
        <w:t>pkt 5</w:t>
      </w:r>
      <w:r w:rsidRPr="006D07D6">
        <w:rPr>
          <w:rFonts w:ascii="Arial" w:hAnsi="Arial" w:cs="Arial"/>
          <w:color w:val="000000"/>
          <w:sz w:val="22"/>
          <w:szCs w:val="22"/>
        </w:rPr>
        <w:t>;</w:t>
      </w:r>
    </w:p>
    <w:p w14:paraId="235C829C" w14:textId="2E2AEBA5" w:rsidR="00880132" w:rsidRDefault="00880132" w:rsidP="003D3266">
      <w:pPr>
        <w:widowControl w:val="0"/>
        <w:numPr>
          <w:ilvl w:val="0"/>
          <w:numId w:val="23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podejmuje działania, we współpracy z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grantobiorcą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>, mające na celu jak najszybsze rozliczenie zadania zgodnie z umową o powierzenie grantu lub dotyczące aneksowania tej umowy</w:t>
      </w:r>
      <w:r w:rsidR="00DC78D7">
        <w:rPr>
          <w:rFonts w:ascii="Arial" w:hAnsi="Arial" w:cs="Arial"/>
          <w:color w:val="000000"/>
          <w:sz w:val="22"/>
          <w:szCs w:val="22"/>
        </w:rPr>
        <w:t>;</w:t>
      </w:r>
    </w:p>
    <w:p w14:paraId="4C550050" w14:textId="53BEF6ED" w:rsidR="00DC78D7" w:rsidRPr="00DC78D7" w:rsidRDefault="00DC78D7" w:rsidP="003D3266">
      <w:pPr>
        <w:pStyle w:val="Akapitzlist"/>
        <w:widowControl w:val="0"/>
        <w:numPr>
          <w:ilvl w:val="0"/>
          <w:numId w:val="52"/>
        </w:numPr>
        <w:suppressAutoHyphens/>
        <w:spacing w:after="120" w:line="276" w:lineRule="auto"/>
        <w:ind w:left="1134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C78D7">
        <w:rPr>
          <w:rFonts w:ascii="Arial" w:hAnsi="Arial" w:cs="Arial"/>
          <w:color w:val="000000"/>
          <w:sz w:val="22"/>
          <w:szCs w:val="22"/>
        </w:rPr>
        <w:t>aneksowanie umowy o powierzenie grantu może mieć miejsce na jakimkolwiek etapie jej realizacji, ale nie może skutkować sytuacją, w której nie zostałyby spełnione jakiekolwiek obowiązki RLGD wynikające z umowy o dofinansowanie,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C78D7">
        <w:rPr>
          <w:rFonts w:ascii="Arial" w:hAnsi="Arial" w:cs="Arial"/>
          <w:color w:val="000000"/>
          <w:sz w:val="22"/>
          <w:szCs w:val="22"/>
        </w:rPr>
        <w:t xml:space="preserve">której mowa w </w:t>
      </w:r>
      <w:r w:rsidR="005A12C5" w:rsidRPr="005A12C5">
        <w:rPr>
          <w:rFonts w:ascii="Arial" w:hAnsi="Arial" w:cs="Arial"/>
          <w:b/>
          <w:bCs/>
          <w:color w:val="000000"/>
          <w:sz w:val="22"/>
          <w:szCs w:val="22"/>
        </w:rPr>
        <w:t xml:space="preserve">Rozdziale III </w:t>
      </w:r>
      <w:r w:rsidR="005A12C5" w:rsidRPr="00DE3922">
        <w:rPr>
          <w:rFonts w:ascii="Arial" w:hAnsi="Arial" w:cs="Arial"/>
          <w:b/>
          <w:bCs/>
          <w:color w:val="000000"/>
          <w:sz w:val="22"/>
          <w:szCs w:val="22"/>
        </w:rPr>
        <w:t>pkt 5</w:t>
      </w:r>
      <w:r w:rsidRPr="00DC78D7">
        <w:rPr>
          <w:rFonts w:ascii="Arial" w:hAnsi="Arial" w:cs="Arial"/>
          <w:color w:val="000000"/>
          <w:sz w:val="22"/>
          <w:szCs w:val="22"/>
        </w:rPr>
        <w:t xml:space="preserve">, lub wniosek </w:t>
      </w:r>
      <w:proofErr w:type="spellStart"/>
      <w:r w:rsidRPr="00DC78D7">
        <w:rPr>
          <w:rFonts w:ascii="Arial" w:hAnsi="Arial" w:cs="Arial"/>
          <w:color w:val="000000"/>
          <w:sz w:val="22"/>
          <w:szCs w:val="22"/>
        </w:rPr>
        <w:t>grantobiorcy</w:t>
      </w:r>
      <w:proofErr w:type="spellEnd"/>
      <w:r w:rsidRPr="00DC78D7">
        <w:rPr>
          <w:rFonts w:ascii="Arial" w:hAnsi="Arial" w:cs="Arial"/>
          <w:color w:val="000000"/>
          <w:sz w:val="22"/>
          <w:szCs w:val="22"/>
        </w:rPr>
        <w:t xml:space="preserve"> uzyskałby mniejszą liczbę punktów niż na etapie oceny dokonanej przez Radę. W przypadku wątpliwości, Biuro lub Zarząd może wystąpić do Rady o opinię w zakresie wpływu </w:t>
      </w:r>
      <w:r>
        <w:rPr>
          <w:rFonts w:ascii="Arial" w:hAnsi="Arial" w:cs="Arial"/>
          <w:color w:val="000000"/>
          <w:sz w:val="22"/>
          <w:szCs w:val="22"/>
        </w:rPr>
        <w:t xml:space="preserve">proponowanej </w:t>
      </w:r>
      <w:r w:rsidRPr="00DC78D7">
        <w:rPr>
          <w:rFonts w:ascii="Arial" w:hAnsi="Arial" w:cs="Arial"/>
          <w:color w:val="000000"/>
          <w:sz w:val="22"/>
          <w:szCs w:val="22"/>
        </w:rPr>
        <w:t xml:space="preserve">zmiany </w:t>
      </w:r>
      <w:r>
        <w:rPr>
          <w:rFonts w:ascii="Arial" w:hAnsi="Arial" w:cs="Arial"/>
          <w:color w:val="000000"/>
          <w:sz w:val="22"/>
          <w:szCs w:val="22"/>
        </w:rPr>
        <w:t xml:space="preserve">umowy </w:t>
      </w:r>
      <w:r w:rsidRPr="00DC78D7">
        <w:rPr>
          <w:rFonts w:ascii="Arial" w:hAnsi="Arial" w:cs="Arial"/>
          <w:color w:val="000000"/>
          <w:sz w:val="22"/>
          <w:szCs w:val="22"/>
        </w:rPr>
        <w:t>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C78D7">
        <w:rPr>
          <w:rFonts w:ascii="Arial" w:hAnsi="Arial" w:cs="Arial"/>
          <w:color w:val="000000"/>
          <w:sz w:val="22"/>
          <w:szCs w:val="22"/>
        </w:rPr>
        <w:t xml:space="preserve">oceniany projekt. Przewodniczący Rady może </w:t>
      </w:r>
      <w:r w:rsidRPr="00DC78D7">
        <w:rPr>
          <w:rFonts w:ascii="Arial" w:hAnsi="Arial" w:cs="Arial"/>
          <w:color w:val="000000"/>
          <w:sz w:val="22"/>
          <w:szCs w:val="22"/>
        </w:rPr>
        <w:lastRenderedPageBreak/>
        <w:t>zwołać posiedzenie w celu oceny zmienianego wniosku. Opinia Przewodniczącego lub Rady jest wiążąca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2F0B63CE" w14:textId="54F5B182" w:rsidR="00880132" w:rsidRPr="006D07D6" w:rsidRDefault="00880132" w:rsidP="003D3266">
      <w:pPr>
        <w:widowControl w:val="0"/>
        <w:numPr>
          <w:ilvl w:val="0"/>
          <w:numId w:val="23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wypowiada umowę o powierzenie grantu i podejmuje </w:t>
      </w:r>
      <w:r w:rsidR="005A12C5">
        <w:rPr>
          <w:rFonts w:ascii="Arial" w:hAnsi="Arial" w:cs="Arial"/>
          <w:color w:val="000000"/>
          <w:sz w:val="22"/>
          <w:szCs w:val="22"/>
        </w:rPr>
        <w:t xml:space="preserve">opisane w </w:t>
      </w:r>
      <w:r w:rsidR="005A12C5" w:rsidRPr="005A12C5">
        <w:rPr>
          <w:rFonts w:ascii="Arial" w:hAnsi="Arial" w:cs="Arial"/>
          <w:b/>
          <w:bCs/>
          <w:color w:val="000000"/>
          <w:sz w:val="22"/>
          <w:szCs w:val="22"/>
        </w:rPr>
        <w:t>Rozdziale XII</w:t>
      </w:r>
      <w:r w:rsidR="005A12C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działania mające na celu odzyskanie </w:t>
      </w:r>
      <w:r w:rsidR="0005705D" w:rsidRPr="006D07D6">
        <w:rPr>
          <w:rFonts w:ascii="Arial" w:hAnsi="Arial" w:cs="Arial"/>
          <w:color w:val="000000"/>
          <w:sz w:val="22"/>
          <w:szCs w:val="22"/>
        </w:rPr>
        <w:t xml:space="preserve">ewentualnie wypłaconego już grantu </w:t>
      </w:r>
      <w:r w:rsidRPr="006D07D6">
        <w:rPr>
          <w:rFonts w:ascii="Arial" w:hAnsi="Arial" w:cs="Arial"/>
          <w:color w:val="000000"/>
          <w:sz w:val="22"/>
          <w:szCs w:val="22"/>
        </w:rPr>
        <w:t>lub zmierzające do</w:t>
      </w:r>
      <w:r w:rsidR="00560D01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wyegzekwowania postanowień umowy dotyczących odpowiedzialności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za</w:t>
      </w:r>
      <w:r w:rsidR="008822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>niezrealizowanie zadania;</w:t>
      </w:r>
    </w:p>
    <w:p w14:paraId="63009419" w14:textId="13DE8847" w:rsidR="00880132" w:rsidRPr="006D07D6" w:rsidRDefault="00880132" w:rsidP="003D3266">
      <w:pPr>
        <w:widowControl w:val="0"/>
        <w:numPr>
          <w:ilvl w:val="0"/>
          <w:numId w:val="22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Podejmowane w takiej sytuacji działania mają na celu wywiązanie się przez </w:t>
      </w:r>
      <w:r w:rsidR="00C147A6">
        <w:rPr>
          <w:rFonts w:ascii="Arial" w:hAnsi="Arial" w:cs="Arial"/>
          <w:color w:val="000000"/>
          <w:sz w:val="22"/>
          <w:szCs w:val="22"/>
        </w:rPr>
        <w:t>R</w:t>
      </w:r>
      <w:r w:rsidRPr="006D07D6">
        <w:rPr>
          <w:rFonts w:ascii="Arial" w:hAnsi="Arial" w:cs="Arial"/>
          <w:color w:val="000000"/>
          <w:sz w:val="22"/>
          <w:szCs w:val="22"/>
        </w:rPr>
        <w:t>LGD ze</w:t>
      </w:r>
      <w:r w:rsidR="00EF7E27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zobowiązań wynikających z umowy o </w:t>
      </w:r>
      <w:r w:rsidR="00DE3922">
        <w:rPr>
          <w:rFonts w:ascii="Arial" w:hAnsi="Arial" w:cs="Arial"/>
          <w:color w:val="000000"/>
          <w:sz w:val="22"/>
          <w:szCs w:val="22"/>
        </w:rPr>
        <w:t xml:space="preserve">dofinansowanie, o której mowa w </w:t>
      </w:r>
      <w:r w:rsidR="005A12C5" w:rsidRPr="005A12C5">
        <w:rPr>
          <w:rFonts w:ascii="Arial" w:hAnsi="Arial" w:cs="Arial"/>
          <w:b/>
          <w:bCs/>
          <w:color w:val="000000"/>
          <w:sz w:val="22"/>
          <w:szCs w:val="22"/>
        </w:rPr>
        <w:t xml:space="preserve">Rozdziale III </w:t>
      </w:r>
      <w:r w:rsidR="005A12C5" w:rsidRPr="00DE3922">
        <w:rPr>
          <w:rFonts w:ascii="Arial" w:hAnsi="Arial" w:cs="Arial"/>
          <w:b/>
          <w:bCs/>
          <w:color w:val="000000"/>
          <w:sz w:val="22"/>
          <w:szCs w:val="22"/>
        </w:rPr>
        <w:t>pkt 5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, dlatego </w:t>
      </w:r>
      <w:r w:rsidR="00C147A6">
        <w:rPr>
          <w:rFonts w:ascii="Arial" w:hAnsi="Arial" w:cs="Arial"/>
          <w:color w:val="000000"/>
          <w:sz w:val="22"/>
          <w:szCs w:val="22"/>
        </w:rPr>
        <w:t>R</w:t>
      </w:r>
      <w:r w:rsidRPr="006D07D6">
        <w:rPr>
          <w:rFonts w:ascii="Arial" w:hAnsi="Arial" w:cs="Arial"/>
          <w:color w:val="000000"/>
          <w:sz w:val="22"/>
          <w:szCs w:val="22"/>
        </w:rPr>
        <w:t>LGD powinn</w:t>
      </w:r>
      <w:r w:rsidR="005A12C5">
        <w:rPr>
          <w:rFonts w:ascii="Arial" w:hAnsi="Arial" w:cs="Arial"/>
          <w:color w:val="000000"/>
          <w:sz w:val="22"/>
          <w:szCs w:val="22"/>
        </w:rPr>
        <w:t xml:space="preserve">a </w:t>
      </w:r>
      <w:r w:rsidRPr="006D07D6">
        <w:rPr>
          <w:rFonts w:ascii="Arial" w:hAnsi="Arial" w:cs="Arial"/>
          <w:color w:val="000000"/>
          <w:sz w:val="22"/>
          <w:szCs w:val="22"/>
        </w:rPr>
        <w:t>podejmować przede wszystkim takie działania, które pozwolą</w:t>
      </w:r>
      <w:r w:rsidR="00C147A6">
        <w:rPr>
          <w:rFonts w:ascii="Arial" w:hAnsi="Arial" w:cs="Arial"/>
          <w:color w:val="000000"/>
          <w:sz w:val="22"/>
          <w:szCs w:val="22"/>
        </w:rPr>
        <w:t xml:space="preserve"> R</w:t>
      </w:r>
      <w:r w:rsidRPr="006D07D6">
        <w:rPr>
          <w:rFonts w:ascii="Arial" w:hAnsi="Arial" w:cs="Arial"/>
          <w:color w:val="000000"/>
          <w:sz w:val="22"/>
          <w:szCs w:val="22"/>
        </w:rPr>
        <w:t>LGD rozliczyć realizację projektu grantowego.</w:t>
      </w:r>
    </w:p>
    <w:p w14:paraId="283E811D" w14:textId="64F02D76" w:rsidR="00880132" w:rsidRPr="006D07D6" w:rsidRDefault="00880132" w:rsidP="003D3266">
      <w:pPr>
        <w:widowControl w:val="0"/>
        <w:numPr>
          <w:ilvl w:val="0"/>
          <w:numId w:val="63"/>
        </w:numPr>
        <w:suppressAutoHyphens/>
        <w:autoSpaceDE w:val="0"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Po zakończeniu realizacji zadań objętych umowami o powierzenie grantu i złożeniu przez grantobiorców wniosków o rozliczenie grantu wraz ze sprawozdaniem z realizacji zadania, Biuro rozlicza realizację każdej umowy</w:t>
      </w:r>
      <w:r w:rsidR="00EF7E27" w:rsidRPr="006D07D6">
        <w:rPr>
          <w:rFonts w:ascii="Arial" w:hAnsi="Arial" w:cs="Arial"/>
          <w:color w:val="000000"/>
          <w:sz w:val="22"/>
          <w:szCs w:val="22"/>
        </w:rPr>
        <w:t>, tzn. sprawdza</w:t>
      </w:r>
      <w:r w:rsidRPr="006D07D6">
        <w:rPr>
          <w:rFonts w:ascii="Arial" w:hAnsi="Arial" w:cs="Arial"/>
          <w:color w:val="000000"/>
          <w:sz w:val="22"/>
          <w:szCs w:val="22"/>
        </w:rPr>
        <w:t>:</w:t>
      </w:r>
    </w:p>
    <w:p w14:paraId="00EBFCF2" w14:textId="3C47A668" w:rsidR="00880132" w:rsidRPr="006D07D6" w:rsidRDefault="00880132" w:rsidP="003D3266">
      <w:pPr>
        <w:widowControl w:val="0"/>
        <w:numPr>
          <w:ilvl w:val="0"/>
          <w:numId w:val="24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czy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zrealizował zadanie (osiągnął cel umowy o powierzenie grantu </w:t>
      </w:r>
      <w:r w:rsidRPr="006D07D6">
        <w:rPr>
          <w:rFonts w:ascii="Arial" w:hAnsi="Arial" w:cs="Arial"/>
          <w:sz w:val="22"/>
          <w:szCs w:val="22"/>
        </w:rPr>
        <w:t>i</w:t>
      </w:r>
      <w:r w:rsidR="00EF7E27" w:rsidRPr="006D07D6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założone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wartości wskaźników) i czy zostało to należycie udokumentowane;</w:t>
      </w:r>
    </w:p>
    <w:p w14:paraId="7853875C" w14:textId="77777777" w:rsidR="00880132" w:rsidRPr="006D07D6" w:rsidRDefault="00880132" w:rsidP="003D3266">
      <w:pPr>
        <w:widowControl w:val="0"/>
        <w:numPr>
          <w:ilvl w:val="0"/>
          <w:numId w:val="24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czy do wniosku o rozliczenie grantu i do sprawozdania dołączono wszystkie dokumenty pozwalające rozliczyć realizację zadania i poniesienie wydatków;</w:t>
      </w:r>
    </w:p>
    <w:p w14:paraId="377CBE26" w14:textId="2E3244E8" w:rsidR="00880132" w:rsidRPr="006D07D6" w:rsidRDefault="00880132" w:rsidP="003D3266">
      <w:pPr>
        <w:widowControl w:val="0"/>
        <w:numPr>
          <w:ilvl w:val="0"/>
          <w:numId w:val="24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czy wydatki związane z realizacją zadania zostały poniesione zgodnie z umową o</w:t>
      </w:r>
      <w:r w:rsidR="00EF7E27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>powierzenie grantu;</w:t>
      </w:r>
    </w:p>
    <w:p w14:paraId="47978235" w14:textId="271EF33C" w:rsidR="00880132" w:rsidRPr="006D07D6" w:rsidRDefault="00880132" w:rsidP="003D3266">
      <w:pPr>
        <w:widowControl w:val="0"/>
        <w:numPr>
          <w:ilvl w:val="0"/>
          <w:numId w:val="24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czy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nie naruszył w inny sposób zobowiązań ustanowionych w umowie o</w:t>
      </w:r>
      <w:r w:rsidR="00EF7E27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>powierzenie grantu.</w:t>
      </w:r>
    </w:p>
    <w:p w14:paraId="1A6B1342" w14:textId="234259EE" w:rsidR="00880132" w:rsidRPr="006D07D6" w:rsidRDefault="00880132" w:rsidP="003D3266">
      <w:pPr>
        <w:widowControl w:val="0"/>
        <w:numPr>
          <w:ilvl w:val="0"/>
          <w:numId w:val="25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Rozliczanie realizacji każdej umowy o powierzenie grantu odbywa się zgodnie z</w:t>
      </w:r>
      <w:r w:rsidR="00EF7E27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>zasadą „dwóch par oczu” – wykonanie każdej umowy o powierzenie grantu i</w:t>
      </w:r>
      <w:r w:rsidR="00EF7E27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poniesione przez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grantobiorcę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wydatki są weryfikowane najpierw przez jednego a</w:t>
      </w:r>
      <w:r w:rsidR="00EF7E27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>następnie przez drugiego pracownika Biura. Rozbieżności w ocenie rozstrzyga Kierownik Biura.</w:t>
      </w:r>
    </w:p>
    <w:p w14:paraId="18CE82F3" w14:textId="6910313E" w:rsidR="00880132" w:rsidRPr="006D07D6" w:rsidRDefault="00880132" w:rsidP="003D3266">
      <w:pPr>
        <w:widowControl w:val="0"/>
        <w:numPr>
          <w:ilvl w:val="0"/>
          <w:numId w:val="25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Celem weryfikacji jest przede wszystkim </w:t>
      </w:r>
      <w:r w:rsidR="00B35950" w:rsidRPr="006D07D6">
        <w:rPr>
          <w:rFonts w:ascii="Arial" w:hAnsi="Arial" w:cs="Arial"/>
          <w:color w:val="000000"/>
          <w:sz w:val="22"/>
          <w:szCs w:val="22"/>
        </w:rPr>
        <w:t>sprawdzenie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czy cel zadania objętego umową o powierzenie grantu został osiągnięty oraz czy poniesione wydatki są</w:t>
      </w:r>
      <w:r w:rsidR="00EF7E27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należycie udokumentowane, tak by rozliczenie realizacji projektu grantowego, którego beneficjentem jest </w:t>
      </w:r>
      <w:r w:rsidR="00C147A6">
        <w:rPr>
          <w:rFonts w:ascii="Arial" w:hAnsi="Arial" w:cs="Arial"/>
          <w:color w:val="000000"/>
          <w:sz w:val="22"/>
          <w:szCs w:val="22"/>
        </w:rPr>
        <w:t>R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LGD, które zostanie dokonane przez </w:t>
      </w:r>
      <w:r w:rsidR="00A61557">
        <w:rPr>
          <w:rFonts w:ascii="Arial" w:hAnsi="Arial" w:cs="Arial"/>
          <w:color w:val="000000"/>
          <w:sz w:val="22"/>
          <w:szCs w:val="22"/>
        </w:rPr>
        <w:t>ARiMR</w:t>
      </w:r>
      <w:r w:rsidRPr="006D07D6">
        <w:rPr>
          <w:rFonts w:ascii="Arial" w:hAnsi="Arial" w:cs="Arial"/>
          <w:color w:val="000000"/>
          <w:sz w:val="22"/>
          <w:szCs w:val="22"/>
        </w:rPr>
        <w:t>, nie napotkało problemów.</w:t>
      </w:r>
    </w:p>
    <w:p w14:paraId="4582720E" w14:textId="5DE0D6EC" w:rsidR="00880132" w:rsidRPr="006D07D6" w:rsidRDefault="00880132" w:rsidP="003D3266">
      <w:pPr>
        <w:widowControl w:val="0"/>
        <w:numPr>
          <w:ilvl w:val="0"/>
          <w:numId w:val="25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Sprawdzenie realizacji zadania (</w:t>
      </w:r>
      <w:proofErr w:type="spellStart"/>
      <w:r w:rsidRPr="006D07D6">
        <w:rPr>
          <w:rFonts w:ascii="Arial" w:hAnsi="Arial" w:cs="Arial"/>
          <w:b/>
          <w:color w:val="000000"/>
          <w:sz w:val="22"/>
          <w:szCs w:val="22"/>
        </w:rPr>
        <w:t>ppkt</w:t>
      </w:r>
      <w:proofErr w:type="spellEnd"/>
      <w:r w:rsidRPr="006D07D6">
        <w:rPr>
          <w:rFonts w:ascii="Arial" w:hAnsi="Arial" w:cs="Arial"/>
          <w:b/>
          <w:color w:val="000000"/>
          <w:sz w:val="22"/>
          <w:szCs w:val="22"/>
        </w:rPr>
        <w:t xml:space="preserve"> 1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) polega na zweryfikowaniu, czy sprawozdanie złożone przez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grantobiorcę</w:t>
      </w:r>
      <w:proofErr w:type="spellEnd"/>
      <w:r w:rsidR="005A12C5">
        <w:rPr>
          <w:rFonts w:ascii="Arial" w:hAnsi="Arial" w:cs="Arial"/>
          <w:color w:val="000000"/>
          <w:sz w:val="22"/>
          <w:szCs w:val="22"/>
        </w:rPr>
        <w:t xml:space="preserve"> oraz złożone wraz z wnioskiem o rozliczenie grantu dokumenty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potwierdza</w:t>
      </w:r>
      <w:r w:rsidR="005A12C5">
        <w:rPr>
          <w:rFonts w:ascii="Arial" w:hAnsi="Arial" w:cs="Arial"/>
          <w:color w:val="000000"/>
          <w:sz w:val="22"/>
          <w:szCs w:val="22"/>
        </w:rPr>
        <w:t>ją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, że w chwili jego złożenia cel </w:t>
      </w:r>
      <w:r w:rsidR="00EF7E27" w:rsidRPr="006D07D6">
        <w:rPr>
          <w:rFonts w:ascii="Arial" w:hAnsi="Arial" w:cs="Arial"/>
          <w:color w:val="000000"/>
          <w:sz w:val="22"/>
          <w:szCs w:val="22"/>
        </w:rPr>
        <w:t>umowy o</w:t>
      </w:r>
      <w:r w:rsidR="005A12C5">
        <w:rPr>
          <w:rFonts w:ascii="Arial" w:hAnsi="Arial" w:cs="Arial"/>
          <w:color w:val="000000"/>
          <w:sz w:val="22"/>
          <w:szCs w:val="22"/>
        </w:rPr>
        <w:t xml:space="preserve"> </w:t>
      </w:r>
      <w:r w:rsidR="00EF7E27" w:rsidRPr="006D07D6">
        <w:rPr>
          <w:rFonts w:ascii="Arial" w:hAnsi="Arial" w:cs="Arial"/>
          <w:color w:val="000000"/>
          <w:sz w:val="22"/>
          <w:szCs w:val="22"/>
        </w:rPr>
        <w:t>powierzenie grantu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został zrealizowany a zadeklarowane wskaźniki osiągnięte. </w:t>
      </w:r>
      <w:r w:rsidR="008822AF">
        <w:rPr>
          <w:rFonts w:ascii="Arial" w:hAnsi="Arial" w:cs="Arial"/>
          <w:color w:val="000000"/>
          <w:sz w:val="22"/>
          <w:szCs w:val="22"/>
        </w:rPr>
        <w:t xml:space="preserve">Jeżeli </w:t>
      </w:r>
      <w:r w:rsidRPr="006D07D6">
        <w:rPr>
          <w:rFonts w:ascii="Arial" w:hAnsi="Arial" w:cs="Arial"/>
          <w:color w:val="000000"/>
          <w:sz w:val="22"/>
          <w:szCs w:val="22"/>
        </w:rPr>
        <w:t>wymaga tego charakter zadania</w:t>
      </w:r>
      <w:r w:rsidR="008822AF">
        <w:rPr>
          <w:rFonts w:ascii="Arial" w:hAnsi="Arial" w:cs="Arial"/>
          <w:color w:val="000000"/>
          <w:sz w:val="22"/>
          <w:szCs w:val="22"/>
        </w:rPr>
        <w:t>,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do sprawozdania powinny zostać dołączone dokumenty potwierdzające np. prowadzenie określonej działalności, wzniesienie obiektu budowlanego, przeprowadzenie szkolenia lub innego wydarzenia.</w:t>
      </w:r>
    </w:p>
    <w:p w14:paraId="385E4B64" w14:textId="45535CED" w:rsidR="00880132" w:rsidRPr="006D07D6" w:rsidRDefault="00880132" w:rsidP="003D3266">
      <w:pPr>
        <w:widowControl w:val="0"/>
        <w:numPr>
          <w:ilvl w:val="0"/>
          <w:numId w:val="25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Sprawdzenie czy do wniosku o rozliczenie grantu wraz ze sprawozdaniem dołączono wszystkie dokumenty pozwalające rozliczyć realizację zadania i poniesienie wydatków </w:t>
      </w:r>
      <w:r w:rsidRPr="006D07D6">
        <w:rPr>
          <w:rFonts w:ascii="Arial" w:hAnsi="Arial" w:cs="Arial"/>
          <w:b/>
          <w:color w:val="000000"/>
          <w:sz w:val="22"/>
          <w:szCs w:val="22"/>
        </w:rPr>
        <w:t>(</w:t>
      </w:r>
      <w:proofErr w:type="spellStart"/>
      <w:r w:rsidRPr="006D07D6">
        <w:rPr>
          <w:rFonts w:ascii="Arial" w:hAnsi="Arial" w:cs="Arial"/>
          <w:b/>
          <w:color w:val="000000"/>
          <w:sz w:val="22"/>
          <w:szCs w:val="22"/>
        </w:rPr>
        <w:t>ppkt</w:t>
      </w:r>
      <w:proofErr w:type="spellEnd"/>
      <w:r w:rsidRPr="006D07D6">
        <w:rPr>
          <w:rFonts w:ascii="Arial" w:hAnsi="Arial" w:cs="Arial"/>
          <w:b/>
          <w:color w:val="000000"/>
          <w:sz w:val="22"/>
          <w:szCs w:val="22"/>
        </w:rPr>
        <w:t xml:space="preserve"> 2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) polega na </w:t>
      </w:r>
      <w:r w:rsidR="0005705D" w:rsidRPr="006D07D6">
        <w:rPr>
          <w:rFonts w:ascii="Arial" w:hAnsi="Arial" w:cs="Arial"/>
          <w:color w:val="000000"/>
          <w:sz w:val="22"/>
          <w:szCs w:val="22"/>
        </w:rPr>
        <w:t>zweryfikowaniu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czy każdy wydatek, jaki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lastRenderedPageBreak/>
        <w:t>poniósł w związku z realizacją zadania (zarówno koszty kwalifikowalne, jak i niekwalifikowalne), został udokumentowany właściwie wystawionym rachunkiem lub fakturą.</w:t>
      </w:r>
    </w:p>
    <w:p w14:paraId="147F2009" w14:textId="2A4A2573" w:rsidR="00880132" w:rsidRPr="006D07D6" w:rsidRDefault="00880132" w:rsidP="003D3266">
      <w:pPr>
        <w:widowControl w:val="0"/>
        <w:numPr>
          <w:ilvl w:val="0"/>
          <w:numId w:val="25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Sprawdzenie czy wydatki związane z realizacją zadania zostały poniesione zgodnie z</w:t>
      </w:r>
      <w:r w:rsidR="00EF7E27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umową o powierzenie grantu </w:t>
      </w:r>
      <w:r w:rsidRPr="006D07D6">
        <w:rPr>
          <w:rFonts w:ascii="Arial" w:hAnsi="Arial" w:cs="Arial"/>
          <w:b/>
          <w:color w:val="000000"/>
          <w:sz w:val="22"/>
          <w:szCs w:val="22"/>
        </w:rPr>
        <w:t>(</w:t>
      </w:r>
      <w:proofErr w:type="spellStart"/>
      <w:r w:rsidRPr="006D07D6">
        <w:rPr>
          <w:rFonts w:ascii="Arial" w:hAnsi="Arial" w:cs="Arial"/>
          <w:b/>
          <w:color w:val="000000"/>
          <w:sz w:val="22"/>
          <w:szCs w:val="22"/>
        </w:rPr>
        <w:t>ppkt</w:t>
      </w:r>
      <w:proofErr w:type="spellEnd"/>
      <w:r w:rsidRPr="006D07D6">
        <w:rPr>
          <w:rFonts w:ascii="Arial" w:hAnsi="Arial" w:cs="Arial"/>
          <w:b/>
          <w:color w:val="000000"/>
          <w:sz w:val="22"/>
          <w:szCs w:val="22"/>
        </w:rPr>
        <w:t xml:space="preserve"> 3)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polega na zweryfikowaniu wniosku o</w:t>
      </w:r>
      <w:r w:rsidR="00EF7E27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rozliczenie grantu i dołączonych do niego dokumentów pod kątem tego, czy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poniósł wydatki w wysokości przewidzianej w zestawieniu rzeczowo</w:t>
      </w:r>
      <w:r w:rsidR="00EF7E27" w:rsidRPr="006D07D6">
        <w:rPr>
          <w:rFonts w:ascii="Arial" w:hAnsi="Arial" w:cs="Arial"/>
          <w:color w:val="000000"/>
          <w:sz w:val="22"/>
          <w:szCs w:val="22"/>
        </w:rPr>
        <w:t>-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finansowym (tzn. nie wyższym niż kwota przewidziana na poszczególne elementy realizacji zadania; jeżeli natomiast wydatki faktycznie poniesione są niższe, należy ocenić jak wpływa to na wartość całego zadania, kwotę należnego grantu obliczoną procentowo w stosunku do kosztów kwalifikowalnych itp.), czy dokonywał wydatków zgodnie z zasadą racjonalności kosztowej (po cenach rynkowych), czy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nie naruszył innych postanowień umowy lub przepisów prawa związanych z wydatkowaniem środków podczas realizacji zadania, czy wydatki poniesione przez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grantobiorcę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, zadeklarowane i udokumentowane we wniosku o rozliczenie grantu, były bezpośrednio związane z realizacją zadania i czy wartość zrealizowanego zadania </w:t>
      </w:r>
      <w:r w:rsidRPr="006D07D6">
        <w:rPr>
          <w:rFonts w:ascii="Arial" w:hAnsi="Arial" w:cs="Arial"/>
          <w:sz w:val="22"/>
          <w:szCs w:val="22"/>
        </w:rPr>
        <w:t xml:space="preserve">nie </w:t>
      </w:r>
      <w:r w:rsidRPr="006D07D6">
        <w:rPr>
          <w:rFonts w:ascii="Arial" w:eastAsia="TimesNewRomanPSMT" w:hAnsi="Arial" w:cs="Arial"/>
          <w:sz w:val="22"/>
          <w:szCs w:val="22"/>
        </w:rPr>
        <w:t>była</w:t>
      </w:r>
      <w:r w:rsidRPr="006D07D6">
        <w:rPr>
          <w:rFonts w:ascii="Arial" w:hAnsi="Arial" w:cs="Arial"/>
          <w:sz w:val="22"/>
          <w:szCs w:val="22"/>
        </w:rPr>
        <w:t xml:space="preserve"> niższa ani wyższa niż minimalne i maksymalne wartości zadania określone w</w:t>
      </w:r>
      <w:r w:rsidR="0056039D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przepisach regulujących</w:t>
      </w:r>
      <w:r w:rsidR="00762430">
        <w:rPr>
          <w:rFonts w:ascii="Arial" w:hAnsi="Arial" w:cs="Arial"/>
          <w:sz w:val="22"/>
          <w:szCs w:val="22"/>
        </w:rPr>
        <w:t xml:space="preserve"> FER</w:t>
      </w:r>
      <w:r w:rsidR="00551C4F">
        <w:rPr>
          <w:rFonts w:ascii="Arial" w:hAnsi="Arial" w:cs="Arial"/>
          <w:sz w:val="22"/>
          <w:szCs w:val="22"/>
        </w:rPr>
        <w:t xml:space="preserve"> </w:t>
      </w:r>
      <w:r w:rsidR="0056039D">
        <w:rPr>
          <w:rFonts w:ascii="Arial" w:hAnsi="Arial" w:cs="Arial"/>
          <w:sz w:val="22"/>
          <w:szCs w:val="22"/>
        </w:rPr>
        <w:t>oraz podane w ogłoszeniu o konkursie</w:t>
      </w:r>
      <w:r w:rsidRPr="006D07D6">
        <w:rPr>
          <w:rFonts w:ascii="Arial" w:hAnsi="Arial" w:cs="Arial"/>
          <w:sz w:val="22"/>
          <w:szCs w:val="22"/>
        </w:rPr>
        <w:t>.</w:t>
      </w:r>
    </w:p>
    <w:p w14:paraId="6BFCB18A" w14:textId="69F333A2" w:rsidR="00880132" w:rsidRDefault="00880132" w:rsidP="003D3266">
      <w:pPr>
        <w:widowControl w:val="0"/>
        <w:numPr>
          <w:ilvl w:val="0"/>
          <w:numId w:val="25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Sprawdzenie czy </w:t>
      </w:r>
      <w:proofErr w:type="spellStart"/>
      <w:r w:rsidRPr="006D07D6">
        <w:rPr>
          <w:rFonts w:ascii="Arial" w:hAnsi="Arial" w:cs="Arial"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 nie naruszył w inny sposób zobowiązań ustanowionych w umowie o powierzenie grantu</w:t>
      </w:r>
      <w:r w:rsidRPr="00D458A9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6D07D6">
        <w:rPr>
          <w:rFonts w:ascii="Arial" w:hAnsi="Arial" w:cs="Arial"/>
          <w:b/>
          <w:sz w:val="22"/>
          <w:szCs w:val="22"/>
        </w:rPr>
        <w:t>ppkt</w:t>
      </w:r>
      <w:proofErr w:type="spellEnd"/>
      <w:r w:rsidRPr="006D07D6">
        <w:rPr>
          <w:rFonts w:ascii="Arial" w:hAnsi="Arial" w:cs="Arial"/>
          <w:b/>
          <w:sz w:val="22"/>
          <w:szCs w:val="22"/>
        </w:rPr>
        <w:t xml:space="preserve"> 4</w:t>
      </w:r>
      <w:r w:rsidRPr="006D07D6">
        <w:rPr>
          <w:rFonts w:ascii="Arial" w:hAnsi="Arial" w:cs="Arial"/>
          <w:sz w:val="22"/>
          <w:szCs w:val="22"/>
        </w:rPr>
        <w:t>) polega na ocenie – na</w:t>
      </w:r>
      <w:r w:rsidR="00560D01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 xml:space="preserve">podstawie sprawozdania z realizacji zadania oraz innych dokumentów i informacji, którymi dysponuje </w:t>
      </w:r>
      <w:r w:rsidR="00C147A6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 xml:space="preserve">LGD – czy </w:t>
      </w:r>
      <w:proofErr w:type="spellStart"/>
      <w:r w:rsidRPr="006D07D6">
        <w:rPr>
          <w:rFonts w:ascii="Arial" w:hAnsi="Arial" w:cs="Arial"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 wypełnił wszystkie zobowiązania przewidziane w</w:t>
      </w:r>
      <w:r w:rsidR="00560D01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umowie</w:t>
      </w:r>
      <w:r w:rsidR="00560D01">
        <w:rPr>
          <w:rFonts w:ascii="Arial" w:hAnsi="Arial" w:cs="Arial"/>
          <w:sz w:val="22"/>
          <w:szCs w:val="22"/>
        </w:rPr>
        <w:t xml:space="preserve"> o powierzeniu grantu</w:t>
      </w:r>
      <w:r w:rsidRPr="006D07D6">
        <w:rPr>
          <w:rFonts w:ascii="Arial" w:hAnsi="Arial" w:cs="Arial"/>
          <w:sz w:val="22"/>
          <w:szCs w:val="22"/>
        </w:rPr>
        <w:t xml:space="preserve">, czy nie istnieją przesłanki pozwalające zakwestionować prawdziwość złożonych przez </w:t>
      </w:r>
      <w:proofErr w:type="spellStart"/>
      <w:r w:rsidRPr="006D07D6">
        <w:rPr>
          <w:rFonts w:ascii="Arial" w:hAnsi="Arial" w:cs="Arial"/>
          <w:sz w:val="22"/>
          <w:szCs w:val="22"/>
        </w:rPr>
        <w:t>grantobiorcę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 oświadczeń, itp.</w:t>
      </w:r>
    </w:p>
    <w:p w14:paraId="1C76079D" w14:textId="3DF5E204" w:rsidR="001B5F0D" w:rsidRPr="006D07D6" w:rsidRDefault="001B5F0D" w:rsidP="003D3266">
      <w:pPr>
        <w:widowControl w:val="0"/>
        <w:numPr>
          <w:ilvl w:val="0"/>
          <w:numId w:val="25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trakcie weryfikacji wniosku o rozliczenie pojawią się wątpliwości co</w:t>
      </w:r>
      <w:r w:rsidR="005A12C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</w:t>
      </w:r>
      <w:r w:rsidR="005A12C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spełnienia poszczególnych wymagań wynikających z umowy o powierzenie grantu, Biuro wzywa </w:t>
      </w:r>
      <w:proofErr w:type="spellStart"/>
      <w:r>
        <w:rPr>
          <w:rFonts w:ascii="Arial" w:hAnsi="Arial" w:cs="Arial"/>
          <w:sz w:val="22"/>
          <w:szCs w:val="22"/>
        </w:rPr>
        <w:t>grantobiorcę</w:t>
      </w:r>
      <w:proofErr w:type="spellEnd"/>
      <w:r>
        <w:rPr>
          <w:rFonts w:ascii="Arial" w:hAnsi="Arial" w:cs="Arial"/>
          <w:sz w:val="22"/>
          <w:szCs w:val="22"/>
        </w:rPr>
        <w:t xml:space="preserve"> do złożenia wyjaśnień lub dokumentów – na zasadach określonych w umowie o powierzeniu grantu.</w:t>
      </w:r>
    </w:p>
    <w:p w14:paraId="5833E4C8" w14:textId="77777777" w:rsidR="00880132" w:rsidRPr="006D07D6" w:rsidRDefault="00880132" w:rsidP="003D3266">
      <w:pPr>
        <w:widowControl w:val="0"/>
        <w:numPr>
          <w:ilvl w:val="0"/>
          <w:numId w:val="63"/>
        </w:numPr>
        <w:suppressAutoHyphens/>
        <w:autoSpaceDE w:val="0"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W przypadku niezrealizowania zadania, nieosiągnięcia założonych wskaźników, poniesienia wydatków niezgodnie z umową o powierzenie grantu bądź naruszenia przez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grantobiorcę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zobowiązań wynikających z tej umowy albo z przepisów prawa, Biuro dokonuje analizy skutków takiego naruszenia i konsekwencji związanych z wysokością należnej ostatecznie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kwoty. W rezultacie tej analizy Biuro ustala kwotę grantu, jaką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miał faktycznie prawo wykorzystać (grant należny).</w:t>
      </w:r>
    </w:p>
    <w:p w14:paraId="59DCAAFD" w14:textId="77777777" w:rsidR="00880132" w:rsidRPr="006D07D6" w:rsidRDefault="00880132" w:rsidP="003D3266">
      <w:pPr>
        <w:widowControl w:val="0"/>
        <w:numPr>
          <w:ilvl w:val="0"/>
          <w:numId w:val="63"/>
        </w:numPr>
        <w:suppressAutoHyphens/>
        <w:autoSpaceDE w:val="0"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Stosownie do tych ustaleń i charakteru grantu, Biuro:</w:t>
      </w:r>
    </w:p>
    <w:p w14:paraId="0198A00E" w14:textId="50318163" w:rsidR="00880132" w:rsidRPr="006D07D6" w:rsidRDefault="00880132" w:rsidP="003D3266">
      <w:pPr>
        <w:widowControl w:val="0"/>
        <w:numPr>
          <w:ilvl w:val="0"/>
          <w:numId w:val="26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wypłaca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kwotę należnego grantu, w wysokości ustalonej na podstawie wyników weryfikacji faktycznie poniesionych wydatków (grant wypłacany na</w:t>
      </w:r>
      <w:r w:rsidR="00F30497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>zasadzie zwrotu poniesionych kosztów)</w:t>
      </w:r>
      <w:r w:rsidR="005A12C5">
        <w:rPr>
          <w:rFonts w:ascii="Arial" w:hAnsi="Arial" w:cs="Arial"/>
          <w:color w:val="000000"/>
          <w:sz w:val="22"/>
          <w:szCs w:val="22"/>
        </w:rPr>
        <w:t xml:space="preserve"> albo</w:t>
      </w:r>
    </w:p>
    <w:p w14:paraId="5740DB07" w14:textId="0272BDAF" w:rsidR="00880132" w:rsidRPr="006D07D6" w:rsidRDefault="00880132" w:rsidP="003D3266">
      <w:pPr>
        <w:widowControl w:val="0"/>
        <w:numPr>
          <w:ilvl w:val="0"/>
          <w:numId w:val="26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kończy procedurę rozliczania realizacji zadania grantowego bez potrzeby dokonywania dalszych czynności (</w:t>
      </w:r>
      <w:r w:rsidR="0056039D">
        <w:rPr>
          <w:rFonts w:ascii="Arial" w:hAnsi="Arial" w:cs="Arial"/>
          <w:color w:val="000000"/>
          <w:sz w:val="22"/>
          <w:szCs w:val="22"/>
        </w:rPr>
        <w:t xml:space="preserve">jeżeli już wcześniej RLGD </w:t>
      </w:r>
      <w:r w:rsidRPr="006D07D6">
        <w:rPr>
          <w:rFonts w:ascii="Arial" w:hAnsi="Arial" w:cs="Arial"/>
          <w:color w:val="000000"/>
          <w:sz w:val="22"/>
          <w:szCs w:val="22"/>
        </w:rPr>
        <w:t>wypłac</w:t>
      </w:r>
      <w:r w:rsidR="0056039D">
        <w:rPr>
          <w:rFonts w:ascii="Arial" w:hAnsi="Arial" w:cs="Arial"/>
          <w:color w:val="000000"/>
          <w:sz w:val="22"/>
          <w:szCs w:val="22"/>
        </w:rPr>
        <w:t>iło grant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zaliczkowo, </w:t>
      </w:r>
      <w:r w:rsidR="0056039D">
        <w:rPr>
          <w:rFonts w:ascii="Arial" w:hAnsi="Arial" w:cs="Arial"/>
          <w:color w:val="000000"/>
          <w:sz w:val="22"/>
          <w:szCs w:val="22"/>
        </w:rPr>
        <w:t>a weryfikacja wniosku o rozliczenie grantu nie wykazała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potrzeby dokonywania przez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grantobiorcę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zwrotu jakiejkolwiek kwoty)</w:t>
      </w:r>
      <w:r w:rsidR="005A12C5">
        <w:rPr>
          <w:rFonts w:ascii="Arial" w:hAnsi="Arial" w:cs="Arial"/>
          <w:color w:val="000000"/>
          <w:sz w:val="22"/>
          <w:szCs w:val="22"/>
        </w:rPr>
        <w:t>, albo</w:t>
      </w:r>
    </w:p>
    <w:p w14:paraId="6E1F803F" w14:textId="6E45539F" w:rsidR="00880132" w:rsidRPr="006D07D6" w:rsidRDefault="00880132" w:rsidP="003D3266">
      <w:pPr>
        <w:widowControl w:val="0"/>
        <w:numPr>
          <w:ilvl w:val="0"/>
          <w:numId w:val="26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lastRenderedPageBreak/>
        <w:t xml:space="preserve">podejmuje działania, określone w </w:t>
      </w:r>
      <w:r w:rsidR="005A12C5">
        <w:rPr>
          <w:rFonts w:ascii="Arial" w:hAnsi="Arial" w:cs="Arial"/>
          <w:b/>
          <w:color w:val="000000"/>
          <w:sz w:val="22"/>
          <w:szCs w:val="22"/>
        </w:rPr>
        <w:t>Rozdziale XII</w:t>
      </w:r>
      <w:r w:rsidRPr="006D07D6">
        <w:rPr>
          <w:rFonts w:ascii="Arial" w:hAnsi="Arial" w:cs="Arial"/>
          <w:b/>
          <w:color w:val="000000"/>
          <w:sz w:val="22"/>
          <w:szCs w:val="22"/>
        </w:rPr>
        <w:t>,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zmierzające do</w:t>
      </w:r>
      <w:r w:rsidR="00F30497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>wyegzekwowania od</w:t>
      </w:r>
      <w:r w:rsidR="00F80D14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zwrotu kwoty grantu </w:t>
      </w:r>
      <w:r w:rsidR="00B35950" w:rsidRPr="006D07D6">
        <w:rPr>
          <w:rFonts w:ascii="Arial" w:hAnsi="Arial" w:cs="Arial"/>
          <w:color w:val="000000"/>
          <w:sz w:val="22"/>
          <w:szCs w:val="22"/>
        </w:rPr>
        <w:t>wypłaconego,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lecz niewykorzystanego lub nienależnie wykorzystanego.</w:t>
      </w:r>
    </w:p>
    <w:p w14:paraId="4987DAFC" w14:textId="59CC1485" w:rsidR="00880132" w:rsidRPr="006D07D6" w:rsidRDefault="00880132" w:rsidP="003D3266">
      <w:pPr>
        <w:numPr>
          <w:ilvl w:val="0"/>
          <w:numId w:val="6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Po rozliczaniu wszystkich umów o powierzenie grantu</w:t>
      </w:r>
      <w:r w:rsidRPr="006D07D6">
        <w:rPr>
          <w:rFonts w:ascii="Arial" w:hAnsi="Arial" w:cs="Arial"/>
          <w:sz w:val="22"/>
          <w:szCs w:val="22"/>
        </w:rPr>
        <w:t xml:space="preserve">, w terminie umożliwiającym złożenie do </w:t>
      </w:r>
      <w:r w:rsidR="00A61557">
        <w:rPr>
          <w:rFonts w:ascii="Arial" w:hAnsi="Arial" w:cs="Arial"/>
          <w:sz w:val="22"/>
          <w:szCs w:val="22"/>
        </w:rPr>
        <w:t>ARiMR</w:t>
      </w:r>
      <w:r w:rsidRPr="006D07D6">
        <w:rPr>
          <w:rFonts w:ascii="Arial" w:hAnsi="Arial" w:cs="Arial"/>
          <w:sz w:val="22"/>
          <w:szCs w:val="22"/>
        </w:rPr>
        <w:t xml:space="preserve"> dokumentów pozwalających rozliczyć realizację umowy o</w:t>
      </w:r>
      <w:r w:rsidR="00DE3922">
        <w:rPr>
          <w:rFonts w:ascii="Arial" w:hAnsi="Arial" w:cs="Arial"/>
          <w:sz w:val="22"/>
          <w:szCs w:val="22"/>
        </w:rPr>
        <w:t> dofinansowanie</w:t>
      </w:r>
      <w:r w:rsidRPr="006D07D6">
        <w:rPr>
          <w:rFonts w:ascii="Arial" w:hAnsi="Arial" w:cs="Arial"/>
          <w:sz w:val="22"/>
          <w:szCs w:val="22"/>
        </w:rPr>
        <w:t xml:space="preserve">, </w:t>
      </w:r>
      <w:r w:rsidR="00F30497" w:rsidRPr="006D07D6">
        <w:rPr>
          <w:rFonts w:ascii="Arial" w:hAnsi="Arial" w:cs="Arial"/>
          <w:sz w:val="22"/>
          <w:szCs w:val="22"/>
        </w:rPr>
        <w:t xml:space="preserve">o której mowa w </w:t>
      </w:r>
      <w:r w:rsidR="005A12C5" w:rsidRPr="005A12C5">
        <w:rPr>
          <w:rFonts w:ascii="Arial" w:hAnsi="Arial" w:cs="Arial"/>
          <w:b/>
          <w:bCs/>
          <w:color w:val="000000"/>
          <w:sz w:val="22"/>
          <w:szCs w:val="22"/>
        </w:rPr>
        <w:t xml:space="preserve">Rozdziale III </w:t>
      </w:r>
      <w:r w:rsidR="005A12C5" w:rsidRPr="00DE3922">
        <w:rPr>
          <w:rFonts w:ascii="Arial" w:hAnsi="Arial" w:cs="Arial"/>
          <w:b/>
          <w:bCs/>
          <w:color w:val="000000"/>
          <w:sz w:val="22"/>
          <w:szCs w:val="22"/>
        </w:rPr>
        <w:t>pkt 5</w:t>
      </w:r>
      <w:r w:rsidR="00F30497" w:rsidRPr="006D07D6">
        <w:rPr>
          <w:rFonts w:ascii="Arial" w:hAnsi="Arial" w:cs="Arial"/>
          <w:sz w:val="22"/>
          <w:szCs w:val="22"/>
        </w:rPr>
        <w:t xml:space="preserve">, </w:t>
      </w:r>
      <w:r w:rsidR="00D26AFD" w:rsidRPr="006D07D6">
        <w:rPr>
          <w:rFonts w:ascii="Arial" w:hAnsi="Arial" w:cs="Arial"/>
          <w:sz w:val="22"/>
          <w:szCs w:val="22"/>
        </w:rPr>
        <w:t xml:space="preserve">Biuro </w:t>
      </w:r>
      <w:r w:rsidRPr="006D07D6">
        <w:rPr>
          <w:rFonts w:ascii="Arial" w:hAnsi="Arial" w:cs="Arial"/>
          <w:sz w:val="22"/>
          <w:szCs w:val="22"/>
        </w:rPr>
        <w:t>przedkłada te</w:t>
      </w:r>
      <w:r w:rsidR="00F30497" w:rsidRPr="006D07D6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dokumenty Zarządowi do podpisu.</w:t>
      </w:r>
    </w:p>
    <w:p w14:paraId="7BE8D72D" w14:textId="5CABABDF" w:rsidR="00880132" w:rsidRPr="006D07D6" w:rsidRDefault="00BE74F5" w:rsidP="003D3266">
      <w:pPr>
        <w:numPr>
          <w:ilvl w:val="0"/>
          <w:numId w:val="6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80132" w:rsidRPr="006D07D6">
        <w:rPr>
          <w:rFonts w:ascii="Arial" w:hAnsi="Arial" w:cs="Arial"/>
          <w:sz w:val="22"/>
          <w:szCs w:val="22"/>
        </w:rPr>
        <w:t xml:space="preserve">okumenty, o których mowa w </w:t>
      </w:r>
      <w:r w:rsidR="00880132" w:rsidRPr="006D07D6">
        <w:rPr>
          <w:rFonts w:ascii="Arial" w:hAnsi="Arial" w:cs="Arial"/>
          <w:b/>
          <w:sz w:val="22"/>
          <w:szCs w:val="22"/>
        </w:rPr>
        <w:t xml:space="preserve">pkt </w:t>
      </w:r>
      <w:r w:rsidR="005A12C5">
        <w:rPr>
          <w:rFonts w:ascii="Arial" w:hAnsi="Arial" w:cs="Arial"/>
          <w:b/>
          <w:sz w:val="22"/>
          <w:szCs w:val="22"/>
        </w:rPr>
        <w:t>9 niniejszego Rozdziału</w:t>
      </w:r>
      <w:r w:rsidR="00880132" w:rsidRPr="006D07D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</w:t>
      </w:r>
      <w:r w:rsidRPr="006D07D6">
        <w:rPr>
          <w:rFonts w:ascii="Arial" w:hAnsi="Arial" w:cs="Arial"/>
          <w:sz w:val="22"/>
          <w:szCs w:val="22"/>
        </w:rPr>
        <w:t xml:space="preserve">o podpisaniu przez Zarząd </w:t>
      </w:r>
      <w:r w:rsidR="00880132" w:rsidRPr="006D07D6">
        <w:rPr>
          <w:rFonts w:ascii="Arial" w:hAnsi="Arial" w:cs="Arial"/>
          <w:sz w:val="22"/>
          <w:szCs w:val="22"/>
        </w:rPr>
        <w:t xml:space="preserve">są przekazywane do </w:t>
      </w:r>
      <w:r w:rsidR="00A61557">
        <w:rPr>
          <w:rFonts w:ascii="Arial" w:hAnsi="Arial" w:cs="Arial"/>
          <w:sz w:val="22"/>
          <w:szCs w:val="22"/>
        </w:rPr>
        <w:t>ARiMR</w:t>
      </w:r>
      <w:r w:rsidR="000D6B67">
        <w:rPr>
          <w:rFonts w:ascii="Arial" w:hAnsi="Arial" w:cs="Arial"/>
          <w:sz w:val="22"/>
          <w:szCs w:val="22"/>
        </w:rPr>
        <w:t xml:space="preserve"> wraz z wnioskiem o płatność</w:t>
      </w:r>
      <w:r w:rsidR="00880132" w:rsidRPr="006D07D6">
        <w:rPr>
          <w:rFonts w:ascii="Arial" w:hAnsi="Arial" w:cs="Arial"/>
          <w:sz w:val="22"/>
          <w:szCs w:val="22"/>
        </w:rPr>
        <w:t>.</w:t>
      </w:r>
    </w:p>
    <w:p w14:paraId="2E93CD30" w14:textId="4140F40C" w:rsidR="00880132" w:rsidRPr="006D07D6" w:rsidRDefault="00880132" w:rsidP="003D3266">
      <w:pPr>
        <w:widowControl w:val="0"/>
        <w:numPr>
          <w:ilvl w:val="0"/>
          <w:numId w:val="63"/>
        </w:numPr>
        <w:suppressAutoHyphens/>
        <w:autoSpaceDE w:val="0"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Po zakończeniu procesu weryfikacji złożonych przez grantobiorców wniosków o rozliczenie zadania, </w:t>
      </w:r>
      <w:r w:rsidR="00C147A6">
        <w:rPr>
          <w:rFonts w:ascii="Arial" w:hAnsi="Arial" w:cs="Arial"/>
          <w:color w:val="000000"/>
          <w:sz w:val="22"/>
          <w:szCs w:val="22"/>
        </w:rPr>
        <w:t>R</w:t>
      </w:r>
      <w:r w:rsidRPr="006D07D6">
        <w:rPr>
          <w:rFonts w:ascii="Arial" w:hAnsi="Arial" w:cs="Arial"/>
          <w:color w:val="000000"/>
          <w:sz w:val="22"/>
          <w:szCs w:val="22"/>
        </w:rPr>
        <w:t>LGD:</w:t>
      </w:r>
    </w:p>
    <w:p w14:paraId="77337D61" w14:textId="77777777" w:rsidR="00880132" w:rsidRPr="006D07D6" w:rsidRDefault="00880132" w:rsidP="003D3266">
      <w:pPr>
        <w:widowControl w:val="0"/>
        <w:numPr>
          <w:ilvl w:val="0"/>
          <w:numId w:val="27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nadzoruje wypełnianie przez grantobiorców obowiązków sprawozdawczych przewidzianych w umowie o powierzeniu grantu, polegających na przedstawianiu informacji dotyczących efektów realizacji zadania oraz wypełniania przez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grantobiorcę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warunków określonych w umowie o powierzeniu grantu;</w:t>
      </w:r>
    </w:p>
    <w:p w14:paraId="0D5DF55E" w14:textId="26400A10" w:rsidR="00880132" w:rsidRPr="006D07D6" w:rsidRDefault="00880132" w:rsidP="003D3266">
      <w:pPr>
        <w:widowControl w:val="0"/>
        <w:numPr>
          <w:ilvl w:val="0"/>
          <w:numId w:val="27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występuje </w:t>
      </w:r>
      <w:r w:rsidR="0056039D">
        <w:rPr>
          <w:rFonts w:ascii="Arial" w:hAnsi="Arial" w:cs="Arial"/>
          <w:color w:val="000000"/>
          <w:sz w:val="22"/>
          <w:szCs w:val="22"/>
        </w:rPr>
        <w:t xml:space="preserve">w razie potrzeby z wnioskiem o zawarcie aneksu do umowy o powierzenie grantu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lub odnosi się do wniosku </w:t>
      </w:r>
      <w:proofErr w:type="spellStart"/>
      <w:r w:rsidR="0056039D">
        <w:rPr>
          <w:rFonts w:ascii="Arial" w:hAnsi="Arial" w:cs="Arial"/>
          <w:color w:val="000000"/>
          <w:sz w:val="22"/>
          <w:szCs w:val="22"/>
        </w:rPr>
        <w:t>grantobiorcy</w:t>
      </w:r>
      <w:proofErr w:type="spellEnd"/>
      <w:r w:rsidR="0056039D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w </w:t>
      </w:r>
      <w:r w:rsidR="0056039D">
        <w:rPr>
          <w:rFonts w:ascii="Arial" w:hAnsi="Arial" w:cs="Arial"/>
          <w:color w:val="000000"/>
          <w:sz w:val="22"/>
          <w:szCs w:val="22"/>
        </w:rPr>
        <w:t xml:space="preserve">tej </w:t>
      </w:r>
      <w:r w:rsidRPr="006D07D6">
        <w:rPr>
          <w:rFonts w:ascii="Arial" w:hAnsi="Arial" w:cs="Arial"/>
          <w:color w:val="000000"/>
          <w:sz w:val="22"/>
          <w:szCs w:val="22"/>
        </w:rPr>
        <w:t>sprawie</w:t>
      </w:r>
      <w:r w:rsidR="00DC78D7">
        <w:rPr>
          <w:rFonts w:ascii="Arial" w:hAnsi="Arial" w:cs="Arial"/>
          <w:color w:val="000000"/>
          <w:sz w:val="22"/>
          <w:szCs w:val="22"/>
        </w:rPr>
        <w:t>.</w:t>
      </w:r>
    </w:p>
    <w:p w14:paraId="22F16C25" w14:textId="2817BAD4" w:rsidR="00045603" w:rsidRDefault="00045603">
      <w:pPr>
        <w:spacing w:after="160" w:line="259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3167191B" w14:textId="5FF5EF2B" w:rsidR="00D467B4" w:rsidRPr="006D07D6" w:rsidRDefault="00045603" w:rsidP="00045603">
      <w:pPr>
        <w:widowControl w:val="0"/>
        <w:suppressAutoHyphens/>
        <w:autoSpaceDE w:val="0"/>
        <w:spacing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Rozdział XI</w:t>
      </w:r>
    </w:p>
    <w:p w14:paraId="14A43614" w14:textId="5B703000" w:rsidR="00880132" w:rsidRPr="006D07D6" w:rsidRDefault="00045603" w:rsidP="00045603">
      <w:pPr>
        <w:widowControl w:val="0"/>
        <w:suppressAutoHyphens/>
        <w:autoSpaceDE w:val="0"/>
        <w:spacing w:after="12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Kontrola umów o powierzenie grantu</w:t>
      </w:r>
    </w:p>
    <w:p w14:paraId="7E4C23BF" w14:textId="2E8B01BF" w:rsidR="00880132" w:rsidRPr="006D07D6" w:rsidRDefault="00880132" w:rsidP="003D3266">
      <w:pPr>
        <w:numPr>
          <w:ilvl w:val="0"/>
          <w:numId w:val="64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W trakcie realizacji projektu grantowego i po podpisaniu umów o powierzenie grantu Zarząd analizuje wewnętrzny wykaz, o którym mowa w </w:t>
      </w:r>
      <w:r w:rsidR="00F80D14">
        <w:rPr>
          <w:rFonts w:ascii="Arial" w:hAnsi="Arial" w:cs="Arial"/>
          <w:b/>
          <w:color w:val="000000"/>
          <w:sz w:val="22"/>
          <w:szCs w:val="22"/>
        </w:rPr>
        <w:t>Rozdziale IX pkt 2</w:t>
      </w:r>
      <w:r w:rsidRPr="006D07D6">
        <w:rPr>
          <w:rFonts w:ascii="Arial" w:hAnsi="Arial" w:cs="Arial"/>
          <w:bCs/>
          <w:color w:val="000000"/>
          <w:sz w:val="22"/>
          <w:szCs w:val="22"/>
        </w:rPr>
        <w:t>, i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dokonuje wyboru umów o powierzeniu grantu, których realizacja zostanie poddana kontroli.</w:t>
      </w:r>
    </w:p>
    <w:p w14:paraId="4A0443B5" w14:textId="5D278659" w:rsidR="00880132" w:rsidRPr="006D07D6" w:rsidRDefault="00880132" w:rsidP="003D3266">
      <w:pPr>
        <w:widowControl w:val="0"/>
        <w:numPr>
          <w:ilvl w:val="0"/>
          <w:numId w:val="22"/>
        </w:numPr>
        <w:suppressAutoHyphens/>
        <w:autoSpaceDE w:val="0"/>
        <w:spacing w:after="12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Zobowiązanie do poddania się przez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grantobiorcę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kontroli </w:t>
      </w:r>
      <w:r w:rsidR="001F335D">
        <w:rPr>
          <w:rFonts w:ascii="Arial" w:hAnsi="Arial" w:cs="Arial"/>
          <w:color w:val="000000"/>
          <w:sz w:val="22"/>
          <w:szCs w:val="22"/>
        </w:rPr>
        <w:t xml:space="preserve">RLGD </w:t>
      </w:r>
      <w:r w:rsidRPr="006D07D6">
        <w:rPr>
          <w:rFonts w:ascii="Arial" w:hAnsi="Arial" w:cs="Arial"/>
          <w:color w:val="000000"/>
          <w:sz w:val="22"/>
          <w:szCs w:val="22"/>
        </w:rPr>
        <w:t>wynika z</w:t>
      </w:r>
      <w:r w:rsidR="001F335D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postanowień </w:t>
      </w:r>
      <w:r w:rsidRPr="001F335D">
        <w:rPr>
          <w:rFonts w:ascii="Arial" w:hAnsi="Arial" w:cs="Arial"/>
          <w:bCs/>
          <w:color w:val="000000"/>
          <w:sz w:val="22"/>
          <w:szCs w:val="22"/>
        </w:rPr>
        <w:t>umowy o powierzeniu grantu</w:t>
      </w:r>
      <w:r w:rsidRPr="006D07D6">
        <w:rPr>
          <w:rFonts w:ascii="Arial" w:hAnsi="Arial" w:cs="Arial"/>
          <w:color w:val="000000"/>
          <w:sz w:val="22"/>
          <w:szCs w:val="22"/>
        </w:rPr>
        <w:t>.</w:t>
      </w:r>
    </w:p>
    <w:p w14:paraId="20A65132" w14:textId="61DBFF50" w:rsidR="00880132" w:rsidRPr="006D07D6" w:rsidRDefault="00880132" w:rsidP="003D3266">
      <w:pPr>
        <w:numPr>
          <w:ilvl w:val="0"/>
          <w:numId w:val="6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Zarząd przekazuje do Biura informację o wyborze grantobiorców do kontroli w celu podjęcia przez Biuro działań kontrolnych.</w:t>
      </w:r>
      <w:r w:rsidR="001F335D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 xml:space="preserve">Zarząd </w:t>
      </w:r>
      <w:r w:rsidR="001F335D">
        <w:rPr>
          <w:rFonts w:ascii="Arial" w:hAnsi="Arial" w:cs="Arial"/>
          <w:sz w:val="22"/>
          <w:szCs w:val="22"/>
        </w:rPr>
        <w:t xml:space="preserve">może podjąć także </w:t>
      </w:r>
      <w:r w:rsidRPr="006D07D6">
        <w:rPr>
          <w:rFonts w:ascii="Arial" w:hAnsi="Arial" w:cs="Arial"/>
          <w:sz w:val="22"/>
          <w:szCs w:val="22"/>
        </w:rPr>
        <w:t xml:space="preserve">decyzję dotyczącą przeprowadzenia </w:t>
      </w:r>
      <w:r w:rsidR="001F335D">
        <w:rPr>
          <w:rFonts w:ascii="Arial" w:hAnsi="Arial" w:cs="Arial"/>
          <w:sz w:val="22"/>
          <w:szCs w:val="22"/>
        </w:rPr>
        <w:t xml:space="preserve">w imieniu RLGD </w:t>
      </w:r>
      <w:r w:rsidRPr="006D07D6">
        <w:rPr>
          <w:rFonts w:ascii="Arial" w:hAnsi="Arial" w:cs="Arial"/>
          <w:sz w:val="22"/>
          <w:szCs w:val="22"/>
        </w:rPr>
        <w:t xml:space="preserve">kontroli przez podmiot zewnętrzny, wybrany uprzednio przez </w:t>
      </w:r>
      <w:r w:rsidR="00C147A6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>LGD.</w:t>
      </w:r>
    </w:p>
    <w:p w14:paraId="69713AD3" w14:textId="77777777" w:rsidR="00F30497" w:rsidRPr="006D07D6" w:rsidRDefault="00F30497" w:rsidP="003D3266">
      <w:pPr>
        <w:numPr>
          <w:ilvl w:val="0"/>
          <w:numId w:val="6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Jeżeli</w:t>
      </w:r>
      <w:r w:rsidR="00880132" w:rsidRPr="006D07D6">
        <w:rPr>
          <w:rFonts w:ascii="Arial" w:hAnsi="Arial" w:cs="Arial"/>
          <w:sz w:val="22"/>
          <w:szCs w:val="22"/>
        </w:rPr>
        <w:t xml:space="preserve"> kontrola realizowana jest przez Biuro, Kierownik Biura wyznacza pracowników do</w:t>
      </w:r>
      <w:r w:rsidRPr="006D07D6">
        <w:rPr>
          <w:rFonts w:ascii="Arial" w:hAnsi="Arial" w:cs="Arial"/>
          <w:sz w:val="22"/>
          <w:szCs w:val="22"/>
        </w:rPr>
        <w:t> </w:t>
      </w:r>
      <w:r w:rsidR="00880132" w:rsidRPr="006D07D6">
        <w:rPr>
          <w:rFonts w:ascii="Arial" w:hAnsi="Arial" w:cs="Arial"/>
          <w:sz w:val="22"/>
          <w:szCs w:val="22"/>
        </w:rPr>
        <w:t xml:space="preserve">kontroli realizacji poszczególnych umów o powierzeniu grantu. </w:t>
      </w:r>
    </w:p>
    <w:p w14:paraId="2785A7DC" w14:textId="7E7A55CA" w:rsidR="00880132" w:rsidRPr="006D07D6" w:rsidRDefault="00F30497" w:rsidP="00756491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Jeżeli </w:t>
      </w:r>
      <w:r w:rsidR="00880132" w:rsidRPr="006D07D6">
        <w:rPr>
          <w:rFonts w:ascii="Arial" w:hAnsi="Arial" w:cs="Arial"/>
          <w:sz w:val="22"/>
          <w:szCs w:val="22"/>
        </w:rPr>
        <w:t>kontrola przeprowadzana jest przez podmiot zewnętrzny, Biuro kontaktuje się z tym podmiotem w celu uzgodnienia terminu kontroli oraz osób, które przeprowadzą kontrolę.</w:t>
      </w:r>
    </w:p>
    <w:p w14:paraId="4D855B58" w14:textId="6AB5B235" w:rsidR="00880132" w:rsidRPr="006D07D6" w:rsidRDefault="00880132" w:rsidP="003D3266">
      <w:pPr>
        <w:pStyle w:val="Akapitzlist"/>
        <w:numPr>
          <w:ilvl w:val="0"/>
          <w:numId w:val="28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Osoby przeprowadzające kontrole otrzymują</w:t>
      </w:r>
      <w:r w:rsidR="00F30497" w:rsidRPr="006D07D6">
        <w:rPr>
          <w:rFonts w:ascii="Arial" w:hAnsi="Arial" w:cs="Arial"/>
          <w:sz w:val="22"/>
          <w:szCs w:val="22"/>
        </w:rPr>
        <w:t xml:space="preserve"> imienne pisemne upoważnienia Zarządu</w:t>
      </w:r>
      <w:r w:rsidRPr="006D07D6">
        <w:rPr>
          <w:rFonts w:ascii="Arial" w:hAnsi="Arial" w:cs="Arial"/>
          <w:sz w:val="22"/>
          <w:szCs w:val="22"/>
        </w:rPr>
        <w:t xml:space="preserve"> do przeprowadzenia działań kontrolnych u </w:t>
      </w:r>
      <w:proofErr w:type="spellStart"/>
      <w:r w:rsidRPr="006D07D6">
        <w:rPr>
          <w:rFonts w:ascii="Arial" w:hAnsi="Arial" w:cs="Arial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sz w:val="22"/>
          <w:szCs w:val="22"/>
        </w:rPr>
        <w:t>.</w:t>
      </w:r>
    </w:p>
    <w:p w14:paraId="100E1032" w14:textId="77777777" w:rsidR="00880132" w:rsidRPr="006D07D6" w:rsidRDefault="00880132" w:rsidP="003D3266">
      <w:pPr>
        <w:numPr>
          <w:ilvl w:val="0"/>
          <w:numId w:val="6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Biuro zawiadamia </w:t>
      </w:r>
      <w:proofErr w:type="spellStart"/>
      <w:r w:rsidRPr="006D07D6">
        <w:rPr>
          <w:rFonts w:ascii="Arial" w:hAnsi="Arial" w:cs="Arial"/>
          <w:sz w:val="22"/>
          <w:szCs w:val="22"/>
        </w:rPr>
        <w:t>grantobiorcę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 o wszczęciu kontroli realizacji umowy o powierzeniu grantu, przesyłając do niego pismo o wszczęciu kontroli oraz kopie upoważnień kontrolnych.</w:t>
      </w:r>
    </w:p>
    <w:p w14:paraId="068FFDBF" w14:textId="2572FF08" w:rsidR="00880132" w:rsidRPr="006D07D6" w:rsidRDefault="00880132" w:rsidP="003D3266">
      <w:pPr>
        <w:numPr>
          <w:ilvl w:val="0"/>
          <w:numId w:val="29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Kontrolę wszczyna się nie wcześniej niż po upływie </w:t>
      </w:r>
      <w:r w:rsidR="001F335D">
        <w:rPr>
          <w:rFonts w:ascii="Arial" w:hAnsi="Arial" w:cs="Arial"/>
          <w:sz w:val="22"/>
          <w:szCs w:val="22"/>
        </w:rPr>
        <w:t>3</w:t>
      </w:r>
      <w:r w:rsidRPr="006D07D6">
        <w:rPr>
          <w:rFonts w:ascii="Arial" w:hAnsi="Arial" w:cs="Arial"/>
          <w:sz w:val="22"/>
          <w:szCs w:val="22"/>
        </w:rPr>
        <w:t xml:space="preserve"> dni i nie później niż przed upływem 30 dni od dnia doręczenia pisma o wszczęciu kontroli (data wszczęcia kontroli). Jeżeli kontrola nie zostanie wszczęta w terminie 30 dni od dnia doręczenia zawiadomienia, wszczęcie kontroli wymaga ponownego zawiadomienia.</w:t>
      </w:r>
    </w:p>
    <w:p w14:paraId="5D0648F9" w14:textId="3C1F69EF" w:rsidR="00880132" w:rsidRPr="006D07D6" w:rsidRDefault="00880132" w:rsidP="003D3266">
      <w:pPr>
        <w:numPr>
          <w:ilvl w:val="0"/>
          <w:numId w:val="6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Kontrola realizacji każdej umowy o powierzeniu grantu przeprowadzana jest przez zespół kontrolny składający się z co najmniej</w:t>
      </w:r>
      <w:r w:rsidRPr="006D07D6">
        <w:rPr>
          <w:rFonts w:ascii="Arial" w:hAnsi="Arial" w:cs="Arial"/>
          <w:color w:val="FF0000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>dwóch osób działających na podstawie upoważnienia kontrolnego</w:t>
      </w:r>
      <w:r w:rsidR="001F335D">
        <w:rPr>
          <w:rFonts w:ascii="Arial" w:hAnsi="Arial" w:cs="Arial"/>
          <w:sz w:val="22"/>
          <w:szCs w:val="22"/>
        </w:rPr>
        <w:t xml:space="preserve"> wydanego przez RLGD</w:t>
      </w:r>
      <w:r w:rsidRPr="006D07D6">
        <w:rPr>
          <w:rFonts w:ascii="Arial" w:hAnsi="Arial" w:cs="Arial"/>
          <w:sz w:val="22"/>
          <w:szCs w:val="22"/>
        </w:rPr>
        <w:t xml:space="preserve">: Pracowników Biura albo osób zatrudnionych przez podmiot zewnętrzny. Kontrola rozpoczyna się od okazania </w:t>
      </w:r>
      <w:proofErr w:type="spellStart"/>
      <w:r w:rsidRPr="006D07D6">
        <w:rPr>
          <w:rFonts w:ascii="Arial" w:hAnsi="Arial" w:cs="Arial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 upoważnień i dokumentów pozwalających na ustalenie tożsamości członków zespołu kontrolnego.</w:t>
      </w:r>
    </w:p>
    <w:p w14:paraId="552A6853" w14:textId="77777777" w:rsidR="00880132" w:rsidRPr="006D07D6" w:rsidRDefault="00880132" w:rsidP="003D3266">
      <w:pPr>
        <w:numPr>
          <w:ilvl w:val="0"/>
          <w:numId w:val="29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Zespół kontrolny dokonuje czynności kontrolnych w okresie objętym upoważnieniem kontrolnym. Okres ten, wskazany na upoważnieniu kontrolnym, nie może być dłuższy niż 30 dni od dnia wszczęcia kontroli. W tym czasie zespół kontrolny jest upoważniony do:</w:t>
      </w:r>
    </w:p>
    <w:p w14:paraId="56F11942" w14:textId="79762248" w:rsidR="00880132" w:rsidRPr="006D07D6" w:rsidRDefault="00880132" w:rsidP="003D3266">
      <w:pPr>
        <w:numPr>
          <w:ilvl w:val="0"/>
          <w:numId w:val="30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zwracania się do </w:t>
      </w:r>
      <w:proofErr w:type="spellStart"/>
      <w:r w:rsidRPr="006D07D6">
        <w:rPr>
          <w:rFonts w:ascii="Arial" w:hAnsi="Arial" w:cs="Arial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 o przedstawienie dowodów niezbędnych do</w:t>
      </w:r>
      <w:r w:rsidR="00F30497" w:rsidRPr="006D07D6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udokumentowania realizacji zadania grantowego zgodnie umową o</w:t>
      </w:r>
      <w:r w:rsidR="00F30497" w:rsidRPr="006D07D6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powierzeniu grantu;</w:t>
      </w:r>
    </w:p>
    <w:p w14:paraId="7A62E266" w14:textId="6E844482" w:rsidR="00880132" w:rsidRPr="006D07D6" w:rsidRDefault="00880132" w:rsidP="003D3266">
      <w:pPr>
        <w:numPr>
          <w:ilvl w:val="0"/>
          <w:numId w:val="30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sporządzania, a w razie potrzeby żądania sporządzenia, niezbędnych do</w:t>
      </w:r>
      <w:r w:rsidR="00F30497" w:rsidRPr="006D07D6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przeprowadzenia kontroli: kopii, odpisów lub wyciągów z dokumentów oraz zestawień lub obliczeń;</w:t>
      </w:r>
    </w:p>
    <w:p w14:paraId="3E9452B3" w14:textId="77777777" w:rsidR="00880132" w:rsidRPr="006D07D6" w:rsidRDefault="00880132" w:rsidP="003D3266">
      <w:pPr>
        <w:numPr>
          <w:ilvl w:val="0"/>
          <w:numId w:val="30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lastRenderedPageBreak/>
        <w:t xml:space="preserve">zwracania się do </w:t>
      </w:r>
      <w:proofErr w:type="spellStart"/>
      <w:r w:rsidRPr="006D07D6">
        <w:rPr>
          <w:rFonts w:ascii="Arial" w:hAnsi="Arial" w:cs="Arial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 o udzielenie pisemnych lub ustnych wyjaśnień dotyczących realizacji umowy o powierzeniu grantu;</w:t>
      </w:r>
    </w:p>
    <w:p w14:paraId="5B356961" w14:textId="03C95F7C" w:rsidR="00880132" w:rsidRPr="006D07D6" w:rsidRDefault="00880132" w:rsidP="003D3266">
      <w:pPr>
        <w:numPr>
          <w:ilvl w:val="0"/>
          <w:numId w:val="30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swobodnego wstępu i przebywania w miejscu realizacji zadania objętego umową o powierzeniu grantu w celu ustalenia czy zadanie to realizowane jest zgodnie z</w:t>
      </w:r>
      <w:r w:rsidR="001F335D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postanowieniami tej umowy.</w:t>
      </w:r>
    </w:p>
    <w:p w14:paraId="2B188B9A" w14:textId="2E4D58D1" w:rsidR="00880132" w:rsidRPr="006D07D6" w:rsidRDefault="00880132" w:rsidP="003D3266">
      <w:pPr>
        <w:numPr>
          <w:ilvl w:val="0"/>
          <w:numId w:val="29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Czynności kontrolne powinny być wykonywane w dni pracujące, w godzinach </w:t>
      </w:r>
      <w:r w:rsidR="001F335D">
        <w:rPr>
          <w:rFonts w:ascii="Arial" w:hAnsi="Arial" w:cs="Arial"/>
          <w:sz w:val="22"/>
          <w:szCs w:val="22"/>
        </w:rPr>
        <w:t>8.00</w:t>
      </w:r>
      <w:r w:rsidRPr="006D07D6">
        <w:rPr>
          <w:rFonts w:ascii="Arial" w:hAnsi="Arial" w:cs="Arial"/>
          <w:sz w:val="22"/>
          <w:szCs w:val="22"/>
        </w:rPr>
        <w:t xml:space="preserve"> – 1</w:t>
      </w:r>
      <w:r w:rsidR="001F335D">
        <w:rPr>
          <w:rFonts w:ascii="Arial" w:hAnsi="Arial" w:cs="Arial"/>
          <w:sz w:val="22"/>
          <w:szCs w:val="22"/>
        </w:rPr>
        <w:t>6</w:t>
      </w:r>
      <w:r w:rsidRPr="006D07D6">
        <w:rPr>
          <w:rFonts w:ascii="Arial" w:hAnsi="Arial" w:cs="Arial"/>
          <w:sz w:val="22"/>
          <w:szCs w:val="22"/>
        </w:rPr>
        <w:t>.</w:t>
      </w:r>
      <w:r w:rsidR="001F335D">
        <w:rPr>
          <w:rFonts w:ascii="Arial" w:hAnsi="Arial" w:cs="Arial"/>
          <w:sz w:val="22"/>
          <w:szCs w:val="22"/>
        </w:rPr>
        <w:t>0</w:t>
      </w:r>
      <w:r w:rsidRPr="006D07D6">
        <w:rPr>
          <w:rFonts w:ascii="Arial" w:hAnsi="Arial" w:cs="Arial"/>
          <w:sz w:val="22"/>
          <w:szCs w:val="22"/>
        </w:rPr>
        <w:t>0</w:t>
      </w:r>
      <w:r w:rsidR="00A834B6">
        <w:rPr>
          <w:rFonts w:ascii="Arial" w:hAnsi="Arial" w:cs="Arial"/>
          <w:sz w:val="22"/>
          <w:szCs w:val="22"/>
        </w:rPr>
        <w:t xml:space="preserve">. W </w:t>
      </w:r>
      <w:r w:rsidRPr="006D07D6">
        <w:rPr>
          <w:rFonts w:ascii="Arial" w:hAnsi="Arial" w:cs="Arial"/>
          <w:sz w:val="22"/>
          <w:szCs w:val="22"/>
        </w:rPr>
        <w:t xml:space="preserve">przypadku kontroli wydarzeń lub działań prowadzonych przez </w:t>
      </w:r>
      <w:proofErr w:type="spellStart"/>
      <w:r w:rsidRPr="006D07D6">
        <w:rPr>
          <w:rFonts w:ascii="Arial" w:hAnsi="Arial" w:cs="Arial"/>
          <w:sz w:val="22"/>
          <w:szCs w:val="22"/>
        </w:rPr>
        <w:t>grantobiorcę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 również w dni wolne od pracy lub poza godzinami wskazanymi wyżej, kontrola może odbywać się także w te dni lub w godzinach poza przedziałem czasowym wskazanym </w:t>
      </w:r>
      <w:r w:rsidR="00A834B6">
        <w:rPr>
          <w:rFonts w:ascii="Arial" w:hAnsi="Arial" w:cs="Arial"/>
          <w:sz w:val="22"/>
          <w:szCs w:val="22"/>
        </w:rPr>
        <w:t>w poprzednim zdaniu</w:t>
      </w:r>
      <w:r w:rsidRPr="006D07D6">
        <w:rPr>
          <w:rFonts w:ascii="Arial" w:hAnsi="Arial" w:cs="Arial"/>
          <w:sz w:val="22"/>
          <w:szCs w:val="22"/>
        </w:rPr>
        <w:t xml:space="preserve">. Czynności kontrolne powinny być wykonywane w sposób jak najmniej uciążliwy dla normalnego funkcjonowania </w:t>
      </w:r>
      <w:proofErr w:type="spellStart"/>
      <w:r w:rsidRPr="006D07D6">
        <w:rPr>
          <w:rFonts w:ascii="Arial" w:hAnsi="Arial" w:cs="Arial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sz w:val="22"/>
          <w:szCs w:val="22"/>
        </w:rPr>
        <w:t>.</w:t>
      </w:r>
    </w:p>
    <w:p w14:paraId="67B052DB" w14:textId="1262CE5B" w:rsidR="00880132" w:rsidRPr="006D07D6" w:rsidRDefault="00880132" w:rsidP="003D3266">
      <w:pPr>
        <w:numPr>
          <w:ilvl w:val="0"/>
          <w:numId w:val="29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Czynności kontrolne powinny zostać zakończone w terminie wskazanym w</w:t>
      </w:r>
      <w:r w:rsidR="00F30497" w:rsidRPr="006D07D6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upoważnieniu</w:t>
      </w:r>
      <w:r w:rsidR="001F335D">
        <w:rPr>
          <w:rFonts w:ascii="Arial" w:hAnsi="Arial" w:cs="Arial"/>
          <w:sz w:val="22"/>
          <w:szCs w:val="22"/>
        </w:rPr>
        <w:t xml:space="preserve"> kontrolnym</w:t>
      </w:r>
      <w:r w:rsidRPr="006D07D6">
        <w:rPr>
          <w:rFonts w:ascii="Arial" w:hAnsi="Arial" w:cs="Arial"/>
          <w:sz w:val="22"/>
          <w:szCs w:val="22"/>
        </w:rPr>
        <w:t xml:space="preserve">. </w:t>
      </w:r>
      <w:r w:rsidR="00A834B6">
        <w:rPr>
          <w:rFonts w:ascii="Arial" w:hAnsi="Arial" w:cs="Arial"/>
          <w:sz w:val="22"/>
          <w:szCs w:val="22"/>
        </w:rPr>
        <w:t>Jeżeli</w:t>
      </w:r>
      <w:r w:rsidRPr="006D07D6">
        <w:rPr>
          <w:rFonts w:ascii="Arial" w:hAnsi="Arial" w:cs="Arial"/>
          <w:sz w:val="22"/>
          <w:szCs w:val="22"/>
        </w:rPr>
        <w:t xml:space="preserve"> w trakcie przeprowadzania kontroli zaistnieje konieczność wydłużenia czasu trwania czynności kontrolnych, Zarząd, na</w:t>
      </w:r>
      <w:r w:rsidR="00A834B6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 xml:space="preserve">wniosek zespołu kontrolnego, dokonuje przedłużenia terminu kontroli o oznaczony termin. Łączny czas kontroli nie może być dłuższy niż 45 dni. Przedłużenie okresu kontroli następuje poprzez umieszczenie na upoważnieniach kontrolnych stosownej </w:t>
      </w:r>
      <w:r w:rsidR="00B35950" w:rsidRPr="006D07D6">
        <w:rPr>
          <w:rFonts w:ascii="Arial" w:hAnsi="Arial" w:cs="Arial"/>
          <w:sz w:val="22"/>
          <w:szCs w:val="22"/>
        </w:rPr>
        <w:t>wzmianki</w:t>
      </w:r>
      <w:r w:rsidRPr="006D07D6">
        <w:rPr>
          <w:rFonts w:ascii="Arial" w:hAnsi="Arial" w:cs="Arial"/>
          <w:sz w:val="22"/>
          <w:szCs w:val="22"/>
        </w:rPr>
        <w:t xml:space="preserve"> lub wydanie nowego upoważnienia do przeprowadzenia kontroli. O</w:t>
      </w:r>
      <w:r w:rsidR="00A834B6">
        <w:rPr>
          <w:rFonts w:ascii="Arial" w:hAnsi="Arial" w:cs="Arial"/>
          <w:sz w:val="22"/>
          <w:szCs w:val="22"/>
        </w:rPr>
        <w:t xml:space="preserve"> </w:t>
      </w:r>
      <w:r w:rsidRPr="006D07D6">
        <w:rPr>
          <w:rFonts w:ascii="Arial" w:hAnsi="Arial" w:cs="Arial"/>
          <w:sz w:val="22"/>
          <w:szCs w:val="22"/>
        </w:rPr>
        <w:t xml:space="preserve">przedłużeniu kontroli zespół kontrolny niezwłocznie informuje </w:t>
      </w:r>
      <w:proofErr w:type="spellStart"/>
      <w:r w:rsidRPr="006D07D6">
        <w:rPr>
          <w:rFonts w:ascii="Arial" w:hAnsi="Arial" w:cs="Arial"/>
          <w:sz w:val="22"/>
          <w:szCs w:val="22"/>
        </w:rPr>
        <w:t>grantobiorcę</w:t>
      </w:r>
      <w:proofErr w:type="spellEnd"/>
      <w:r w:rsidRPr="006D07D6">
        <w:rPr>
          <w:rFonts w:ascii="Arial" w:hAnsi="Arial" w:cs="Arial"/>
          <w:sz w:val="22"/>
          <w:szCs w:val="22"/>
        </w:rPr>
        <w:t>.</w:t>
      </w:r>
    </w:p>
    <w:p w14:paraId="7267996F" w14:textId="6C5EA065" w:rsidR="00880132" w:rsidRPr="006D07D6" w:rsidRDefault="00880132" w:rsidP="003D3266">
      <w:pPr>
        <w:numPr>
          <w:ilvl w:val="0"/>
          <w:numId w:val="6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6D07D6">
        <w:rPr>
          <w:rFonts w:ascii="Arial" w:hAnsi="Arial" w:cs="Arial"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 ma obowiązek zapewnienia kontrolerom warunków niezbędnych do</w:t>
      </w:r>
      <w:r w:rsidR="00F30497" w:rsidRPr="006D07D6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sprawnego przeprowadzenia kontroli, w szczególności przez zapewnienie niezwłocznego przedstawiania żądanych dokumentów, terminowego udzielania ustnych i</w:t>
      </w:r>
      <w:r w:rsidR="00F30497" w:rsidRPr="006D07D6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pisemnych wyjaśnień w sprawach objętych kontrolą, a także, w miarę możliwości, oddzielnego pomieszczenia z odpowiednim wyposażeniem.</w:t>
      </w:r>
    </w:p>
    <w:p w14:paraId="0B763D86" w14:textId="77777777" w:rsidR="00880132" w:rsidRPr="006D07D6" w:rsidRDefault="00880132" w:rsidP="003D3266">
      <w:pPr>
        <w:numPr>
          <w:ilvl w:val="0"/>
          <w:numId w:val="6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Zespół kontrolny ustala stan faktyczny na podstawie dowodów zebranych podczas kontroli.</w:t>
      </w:r>
    </w:p>
    <w:p w14:paraId="5222FD71" w14:textId="053C4393" w:rsidR="00880132" w:rsidRPr="006D07D6" w:rsidRDefault="00880132" w:rsidP="003D3266">
      <w:pPr>
        <w:numPr>
          <w:ilvl w:val="0"/>
          <w:numId w:val="6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Po zakończeniu czynności kontrolnych zespół kontrolny przygotowuje projekt informacji pokontrolnej.</w:t>
      </w:r>
    </w:p>
    <w:p w14:paraId="2361C7FF" w14:textId="355234DC" w:rsidR="00880132" w:rsidRPr="006D07D6" w:rsidRDefault="00880132" w:rsidP="003D3266">
      <w:pPr>
        <w:numPr>
          <w:ilvl w:val="0"/>
          <w:numId w:val="6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Projekt informacji pokontrolnej podpisują obaj członkowie zespołu kontrolnego i</w:t>
      </w:r>
      <w:r w:rsidR="00F30497" w:rsidRPr="006D07D6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 xml:space="preserve">przekazują </w:t>
      </w:r>
      <w:proofErr w:type="spellStart"/>
      <w:r w:rsidRPr="006D07D6">
        <w:rPr>
          <w:rFonts w:ascii="Arial" w:hAnsi="Arial" w:cs="Arial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 w celu zgłoszenia przez niego uwag w terminie 7 dni roboczych od daty jej otrzymania. Podmiotowi kontrolowanemu przysługuje prawo zgłoszenia uzasadnionych zastrzeżeń lub odmowy podpisania informacji pokontrolnej. </w:t>
      </w:r>
    </w:p>
    <w:p w14:paraId="79424358" w14:textId="20FADF93" w:rsidR="00880132" w:rsidRPr="006D07D6" w:rsidRDefault="00880132" w:rsidP="003D3266">
      <w:pPr>
        <w:numPr>
          <w:ilvl w:val="0"/>
          <w:numId w:val="6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Po rozpatrzeniu uwag </w:t>
      </w:r>
      <w:proofErr w:type="spellStart"/>
      <w:r w:rsidRPr="006D07D6">
        <w:rPr>
          <w:rFonts w:ascii="Arial" w:hAnsi="Arial" w:cs="Arial"/>
          <w:sz w:val="22"/>
          <w:szCs w:val="22"/>
        </w:rPr>
        <w:t>grantobiorcy</w:t>
      </w:r>
      <w:proofErr w:type="spellEnd"/>
      <w:r w:rsidR="001F335D">
        <w:rPr>
          <w:rFonts w:ascii="Arial" w:hAnsi="Arial" w:cs="Arial"/>
          <w:sz w:val="22"/>
          <w:szCs w:val="22"/>
        </w:rPr>
        <w:t xml:space="preserve">, a jeżeli ich nie złożono – po </w:t>
      </w:r>
      <w:r w:rsidRPr="006D07D6">
        <w:rPr>
          <w:rFonts w:ascii="Arial" w:hAnsi="Arial" w:cs="Arial"/>
          <w:sz w:val="22"/>
          <w:szCs w:val="22"/>
        </w:rPr>
        <w:t>upływie terminu na</w:t>
      </w:r>
      <w:r w:rsidR="001F335D">
        <w:rPr>
          <w:rFonts w:ascii="Arial" w:hAnsi="Arial" w:cs="Arial"/>
          <w:sz w:val="22"/>
          <w:szCs w:val="22"/>
        </w:rPr>
        <w:t> ich zgłoszenie</w:t>
      </w:r>
      <w:r w:rsidRPr="006D07D6">
        <w:rPr>
          <w:rFonts w:ascii="Arial" w:hAnsi="Arial" w:cs="Arial"/>
          <w:sz w:val="22"/>
          <w:szCs w:val="22"/>
        </w:rPr>
        <w:t>, członkowie zespołu kontrolnego podpisują informację pokontrolną i</w:t>
      </w:r>
      <w:r w:rsidR="001F335D">
        <w:rPr>
          <w:rFonts w:ascii="Arial" w:hAnsi="Arial" w:cs="Arial"/>
          <w:sz w:val="22"/>
          <w:szCs w:val="22"/>
        </w:rPr>
        <w:t> </w:t>
      </w:r>
      <w:r w:rsidRPr="006D07D6">
        <w:rPr>
          <w:rFonts w:ascii="Arial" w:hAnsi="Arial" w:cs="Arial"/>
          <w:sz w:val="22"/>
          <w:szCs w:val="22"/>
        </w:rPr>
        <w:t>przekazują ją do Zarządu. Odmowa podpisania przez kontrolowanego informacji pokontrolnej nie wstrzymuje realizacji ustaleń kontroli.</w:t>
      </w:r>
    </w:p>
    <w:p w14:paraId="75EC40DE" w14:textId="3129BD35" w:rsidR="00880132" w:rsidRPr="00F80D14" w:rsidRDefault="00880132" w:rsidP="003D3266">
      <w:pPr>
        <w:numPr>
          <w:ilvl w:val="0"/>
          <w:numId w:val="6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Zarząd analizuje informację pokontrolną i w razie konieczności podejmuje stosowne działania zmierzające do zawarcia aneksu do umowy o powierzeniu grantu lub zmierzając</w:t>
      </w:r>
      <w:r w:rsidR="00D26AFD" w:rsidRPr="006D07D6">
        <w:rPr>
          <w:rFonts w:ascii="Arial" w:hAnsi="Arial" w:cs="Arial"/>
          <w:sz w:val="22"/>
          <w:szCs w:val="22"/>
        </w:rPr>
        <w:t>e</w:t>
      </w:r>
      <w:r w:rsidRPr="006D07D6">
        <w:rPr>
          <w:rFonts w:ascii="Arial" w:hAnsi="Arial" w:cs="Arial"/>
          <w:sz w:val="22"/>
          <w:szCs w:val="22"/>
        </w:rPr>
        <w:t xml:space="preserve"> do odzyskania kwoty grantu nienależnie wykorzystanego.</w:t>
      </w:r>
    </w:p>
    <w:p w14:paraId="038173C5" w14:textId="535FC72B" w:rsidR="00880132" w:rsidRPr="006D07D6" w:rsidRDefault="00880132" w:rsidP="003D3266">
      <w:pPr>
        <w:numPr>
          <w:ilvl w:val="0"/>
          <w:numId w:val="6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W okresie po rozliczeniu umowy o powierzeniu grantu aż do upływu okresu, w którym </w:t>
      </w:r>
      <w:proofErr w:type="spellStart"/>
      <w:r w:rsidRPr="006D07D6">
        <w:rPr>
          <w:rFonts w:ascii="Arial" w:hAnsi="Arial" w:cs="Arial"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, zgodnie z przepisami i postanowieniami umowy o powierzeniu grantu, musi </w:t>
      </w:r>
      <w:r w:rsidRPr="006D07D6">
        <w:rPr>
          <w:rFonts w:ascii="Arial" w:hAnsi="Arial" w:cs="Arial"/>
          <w:sz w:val="22"/>
          <w:szCs w:val="22"/>
        </w:rPr>
        <w:lastRenderedPageBreak/>
        <w:t xml:space="preserve">spełniać warunki określone w tej umowie, </w:t>
      </w:r>
      <w:r w:rsidR="001F335D">
        <w:rPr>
          <w:rFonts w:ascii="Arial" w:hAnsi="Arial" w:cs="Arial"/>
          <w:sz w:val="22"/>
          <w:szCs w:val="22"/>
        </w:rPr>
        <w:t>R</w:t>
      </w:r>
      <w:r w:rsidRPr="006D07D6">
        <w:rPr>
          <w:rFonts w:ascii="Arial" w:hAnsi="Arial" w:cs="Arial"/>
          <w:sz w:val="22"/>
          <w:szCs w:val="22"/>
        </w:rPr>
        <w:t xml:space="preserve">LGD może przeprowadzić kontrolę spełniania przez </w:t>
      </w:r>
      <w:proofErr w:type="spellStart"/>
      <w:r w:rsidRPr="006D07D6">
        <w:rPr>
          <w:rFonts w:ascii="Arial" w:hAnsi="Arial" w:cs="Arial"/>
          <w:sz w:val="22"/>
          <w:szCs w:val="22"/>
        </w:rPr>
        <w:t>grantobiorcę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 tych warunków.</w:t>
      </w:r>
    </w:p>
    <w:p w14:paraId="18430E6E" w14:textId="1E0B8589" w:rsidR="00880132" w:rsidRPr="006D07D6" w:rsidRDefault="00880132" w:rsidP="003D3266">
      <w:pPr>
        <w:numPr>
          <w:ilvl w:val="0"/>
          <w:numId w:val="31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Do kontroli, o której mowa w tym punkcie stosuje się odpowiednio postanowienia </w:t>
      </w:r>
      <w:r w:rsidR="00F80D14">
        <w:rPr>
          <w:rFonts w:ascii="Arial" w:hAnsi="Arial" w:cs="Arial"/>
          <w:b/>
          <w:sz w:val="22"/>
          <w:szCs w:val="22"/>
        </w:rPr>
        <w:t>pkt 1-11 niniejszego Rozdziału</w:t>
      </w:r>
      <w:r w:rsidRPr="006D07D6">
        <w:rPr>
          <w:rFonts w:ascii="Arial" w:hAnsi="Arial" w:cs="Arial"/>
          <w:sz w:val="22"/>
          <w:szCs w:val="22"/>
        </w:rPr>
        <w:t xml:space="preserve">, z </w:t>
      </w:r>
      <w:r w:rsidR="00B35950" w:rsidRPr="006D07D6">
        <w:rPr>
          <w:rFonts w:ascii="Arial" w:hAnsi="Arial" w:cs="Arial"/>
          <w:sz w:val="22"/>
          <w:szCs w:val="22"/>
        </w:rPr>
        <w:t>tym,</w:t>
      </w:r>
      <w:r w:rsidRPr="006D07D6">
        <w:rPr>
          <w:rFonts w:ascii="Arial" w:hAnsi="Arial" w:cs="Arial"/>
          <w:sz w:val="22"/>
          <w:szCs w:val="22"/>
        </w:rPr>
        <w:t xml:space="preserve"> że w przypadku stwierdzenia nieprawidłowości, zawarcie z </w:t>
      </w:r>
      <w:proofErr w:type="spellStart"/>
      <w:r w:rsidRPr="006D07D6">
        <w:rPr>
          <w:rFonts w:ascii="Arial" w:hAnsi="Arial" w:cs="Arial"/>
          <w:sz w:val="22"/>
          <w:szCs w:val="22"/>
        </w:rPr>
        <w:t>grantobiorcą</w:t>
      </w:r>
      <w:proofErr w:type="spellEnd"/>
      <w:r w:rsidRPr="006D07D6">
        <w:rPr>
          <w:rFonts w:ascii="Arial" w:hAnsi="Arial" w:cs="Arial"/>
          <w:sz w:val="22"/>
          <w:szCs w:val="22"/>
        </w:rPr>
        <w:t xml:space="preserve"> aneksu do umowy o powierzeniu grantu dopuszczalne jest jedynie wyjątkowo.</w:t>
      </w:r>
    </w:p>
    <w:p w14:paraId="5F8D5ED6" w14:textId="79EE4DA8" w:rsidR="00045603" w:rsidRDefault="00045603">
      <w:p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4626282F" w14:textId="0CB878C3" w:rsidR="00880132" w:rsidRPr="00045603" w:rsidRDefault="00045603" w:rsidP="00045603">
      <w:pPr>
        <w:widowControl w:val="0"/>
        <w:suppressAutoHyphens/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45603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Rozdział XII</w:t>
      </w:r>
    </w:p>
    <w:p w14:paraId="2DD1FABF" w14:textId="4CCDAFB9" w:rsidR="00880132" w:rsidRDefault="00045603" w:rsidP="00045603">
      <w:pPr>
        <w:widowControl w:val="0"/>
        <w:suppressAutoHyphens/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45603">
        <w:rPr>
          <w:rFonts w:ascii="Arial" w:hAnsi="Arial" w:cs="Arial"/>
          <w:b/>
          <w:bCs/>
          <w:color w:val="000000"/>
          <w:sz w:val="22"/>
          <w:szCs w:val="22"/>
        </w:rPr>
        <w:t>Procedura odzyskiwania grantu nienależycie wykorzystanego lub bezpodstawnie wypłaconego</w:t>
      </w:r>
    </w:p>
    <w:p w14:paraId="71A8D639" w14:textId="77777777" w:rsidR="00F80D14" w:rsidRPr="00045603" w:rsidRDefault="00F80D14" w:rsidP="00A33F95">
      <w:pPr>
        <w:widowControl w:val="0"/>
        <w:suppressAutoHyphens/>
        <w:autoSpaceDE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8D4B86" w14:textId="5903BC81" w:rsidR="00880132" w:rsidRPr="006D07D6" w:rsidRDefault="00880132" w:rsidP="003D3266">
      <w:pPr>
        <w:widowControl w:val="0"/>
        <w:numPr>
          <w:ilvl w:val="0"/>
          <w:numId w:val="65"/>
        </w:numPr>
        <w:suppressAutoHyphens/>
        <w:autoSpaceDE w:val="0"/>
        <w:spacing w:after="8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Jeżeli po zawarciu umowy o powierzeniu grantu </w:t>
      </w:r>
      <w:r w:rsidR="001F335D">
        <w:rPr>
          <w:rFonts w:ascii="Arial" w:hAnsi="Arial" w:cs="Arial"/>
          <w:color w:val="000000"/>
          <w:sz w:val="22"/>
          <w:szCs w:val="22"/>
        </w:rPr>
        <w:t>R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LGD ustali, że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, któremu wypłacono choćby częściowo kwotę przyznanego grantu (w formie </w:t>
      </w:r>
      <w:r w:rsidR="001F335D">
        <w:rPr>
          <w:rFonts w:ascii="Arial" w:hAnsi="Arial" w:cs="Arial"/>
          <w:color w:val="000000"/>
          <w:sz w:val="22"/>
          <w:szCs w:val="22"/>
        </w:rPr>
        <w:t>zaliczki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lub w wyniku rozliczenia realizacji umowy o powierzeniu grantu):</w:t>
      </w:r>
    </w:p>
    <w:p w14:paraId="2697413A" w14:textId="657E70E5" w:rsidR="00880132" w:rsidRPr="006D07D6" w:rsidRDefault="00880132" w:rsidP="003D3266">
      <w:pPr>
        <w:widowControl w:val="0"/>
        <w:numPr>
          <w:ilvl w:val="0"/>
          <w:numId w:val="32"/>
        </w:numPr>
        <w:suppressAutoHyphens/>
        <w:autoSpaceDE w:val="0"/>
        <w:spacing w:after="8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nie spełniał warunków przyznania grantu, w szczególności znajdował się na liście osób wykluczonych z otrzymania dofinansowania, lub złożył fałszywe oświadczenie, w</w:t>
      </w:r>
      <w:r w:rsidR="00EB1581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oparciu o które Rada dokonała wyboru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lub Zarząd podpisał z</w:t>
      </w:r>
      <w:r w:rsidR="00EB1581" w:rsidRPr="006D07D6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grantobiorcą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umowę o powierzeniu grantu (</w:t>
      </w:r>
      <w:r w:rsidRPr="006D07D6">
        <w:rPr>
          <w:rFonts w:ascii="Arial" w:hAnsi="Arial" w:cs="Arial"/>
          <w:b/>
          <w:color w:val="000000"/>
          <w:sz w:val="22"/>
          <w:szCs w:val="22"/>
        </w:rPr>
        <w:t xml:space="preserve">grant </w:t>
      </w:r>
      <w:r w:rsidR="002E48DF">
        <w:rPr>
          <w:rFonts w:ascii="Arial" w:hAnsi="Arial" w:cs="Arial"/>
          <w:b/>
          <w:color w:val="000000"/>
          <w:sz w:val="22"/>
          <w:szCs w:val="22"/>
        </w:rPr>
        <w:t>przyznany</w:t>
      </w:r>
      <w:r w:rsidRPr="006D07D6">
        <w:rPr>
          <w:rFonts w:ascii="Arial" w:hAnsi="Arial" w:cs="Arial"/>
          <w:b/>
          <w:color w:val="000000"/>
          <w:sz w:val="22"/>
          <w:szCs w:val="22"/>
        </w:rPr>
        <w:t xml:space="preserve"> bezpodstawnie</w:t>
      </w:r>
      <w:r w:rsidRPr="006D07D6">
        <w:rPr>
          <w:rFonts w:ascii="Arial" w:hAnsi="Arial" w:cs="Arial"/>
          <w:color w:val="000000"/>
          <w:sz w:val="22"/>
          <w:szCs w:val="22"/>
        </w:rPr>
        <w:t>),</w:t>
      </w:r>
    </w:p>
    <w:p w14:paraId="13AE1721" w14:textId="78721380" w:rsidR="00880132" w:rsidRPr="006D07D6" w:rsidRDefault="00880132" w:rsidP="003D3266">
      <w:pPr>
        <w:widowControl w:val="0"/>
        <w:numPr>
          <w:ilvl w:val="0"/>
          <w:numId w:val="32"/>
        </w:numPr>
        <w:suppressAutoHyphens/>
        <w:autoSpaceDE w:val="0"/>
        <w:spacing w:after="80"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przeznaczył całość lub część wypłaconego grantu na wydatki, które są niezgodne z</w:t>
      </w:r>
      <w:r w:rsidR="00EB1581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postanowieniami umowy o powierzeniu grantu i nie mogą zostać rozliczone przez </w:t>
      </w:r>
      <w:r w:rsidR="001F335D">
        <w:rPr>
          <w:rFonts w:ascii="Arial" w:hAnsi="Arial" w:cs="Arial"/>
          <w:color w:val="000000"/>
          <w:sz w:val="22"/>
          <w:szCs w:val="22"/>
        </w:rPr>
        <w:t>R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LGD weryfikującą realizację zadania lub przez </w:t>
      </w:r>
      <w:r w:rsidR="00A61557">
        <w:rPr>
          <w:rFonts w:ascii="Arial" w:hAnsi="Arial" w:cs="Arial"/>
          <w:color w:val="000000"/>
          <w:sz w:val="22"/>
          <w:szCs w:val="22"/>
        </w:rPr>
        <w:t>ARiMR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weryfikując</w:t>
      </w:r>
      <w:r w:rsidR="001F335D">
        <w:rPr>
          <w:rFonts w:ascii="Arial" w:hAnsi="Arial" w:cs="Arial"/>
          <w:color w:val="000000"/>
          <w:sz w:val="22"/>
          <w:szCs w:val="22"/>
        </w:rPr>
        <w:t>ą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realizację projektu grantowego</w:t>
      </w:r>
      <w:r w:rsidR="001F335D">
        <w:rPr>
          <w:rFonts w:ascii="Arial" w:hAnsi="Arial" w:cs="Arial"/>
          <w:color w:val="000000"/>
          <w:sz w:val="22"/>
          <w:szCs w:val="22"/>
        </w:rPr>
        <w:t>,</w:t>
      </w:r>
      <w:r w:rsidR="00EB1581" w:rsidRPr="006D07D6">
        <w:rPr>
          <w:rFonts w:ascii="Arial" w:hAnsi="Arial" w:cs="Arial"/>
          <w:color w:val="000000"/>
          <w:sz w:val="22"/>
          <w:szCs w:val="22"/>
        </w:rPr>
        <w:t xml:space="preserve"> lub naruszył postanowienia umowy o powierzenie grantu w inny sposób powodujący konieczność zwrotu przekazanego grantu lub zapłaty </w:t>
      </w:r>
      <w:r w:rsidR="001F335D">
        <w:rPr>
          <w:rFonts w:ascii="Arial" w:hAnsi="Arial" w:cs="Arial"/>
          <w:color w:val="000000"/>
          <w:sz w:val="22"/>
          <w:szCs w:val="22"/>
        </w:rPr>
        <w:t>na rzecz R</w:t>
      </w:r>
      <w:r w:rsidR="00EB1581" w:rsidRPr="006D07D6">
        <w:rPr>
          <w:rFonts w:ascii="Arial" w:hAnsi="Arial" w:cs="Arial"/>
          <w:color w:val="000000"/>
          <w:sz w:val="22"/>
          <w:szCs w:val="22"/>
        </w:rPr>
        <w:t xml:space="preserve">LGD innego rodzaju należności (np. odszkodowania, kar umownych) </w:t>
      </w:r>
      <w:r w:rsidRPr="006D07D6">
        <w:rPr>
          <w:rFonts w:ascii="Arial" w:hAnsi="Arial" w:cs="Arial"/>
          <w:color w:val="000000"/>
          <w:sz w:val="22"/>
          <w:szCs w:val="22"/>
        </w:rPr>
        <w:t>(</w:t>
      </w:r>
      <w:r w:rsidRPr="006D07D6">
        <w:rPr>
          <w:rFonts w:ascii="Arial" w:hAnsi="Arial" w:cs="Arial"/>
          <w:b/>
          <w:color w:val="000000"/>
          <w:sz w:val="22"/>
          <w:szCs w:val="22"/>
        </w:rPr>
        <w:t>grant nienależnie wykorzystany</w:t>
      </w:r>
      <w:r w:rsidRPr="006D07D6">
        <w:rPr>
          <w:rFonts w:ascii="Arial" w:hAnsi="Arial" w:cs="Arial"/>
          <w:color w:val="000000"/>
          <w:sz w:val="22"/>
          <w:szCs w:val="22"/>
        </w:rPr>
        <w:t>)</w:t>
      </w:r>
    </w:p>
    <w:p w14:paraId="18BA044A" w14:textId="60646E1D" w:rsidR="00880132" w:rsidRPr="006D07D6" w:rsidRDefault="00880132" w:rsidP="00A33F95">
      <w:pPr>
        <w:widowControl w:val="0"/>
        <w:suppressAutoHyphens/>
        <w:autoSpaceDE w:val="0"/>
        <w:spacing w:after="80"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– </w:t>
      </w:r>
      <w:r w:rsidR="001F335D">
        <w:rPr>
          <w:rFonts w:ascii="Arial" w:hAnsi="Arial" w:cs="Arial"/>
          <w:color w:val="000000"/>
          <w:sz w:val="22"/>
          <w:szCs w:val="22"/>
        </w:rPr>
        <w:t xml:space="preserve">Biuro 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podejmuje działania zmierzające do odzyskania od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kwoty wypłaconego grantu lub innych należności określonych w umowie o powierzeniu grantu.</w:t>
      </w:r>
    </w:p>
    <w:p w14:paraId="3343404F" w14:textId="0760F8BA" w:rsidR="00880132" w:rsidRPr="006D07D6" w:rsidRDefault="00880132" w:rsidP="003D3266">
      <w:pPr>
        <w:widowControl w:val="0"/>
        <w:numPr>
          <w:ilvl w:val="0"/>
          <w:numId w:val="65"/>
        </w:numPr>
        <w:suppressAutoHyphens/>
        <w:autoSpaceDE w:val="0"/>
        <w:spacing w:after="8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W przypadku stwierdzenia sytuacji opisanej w </w:t>
      </w:r>
      <w:r w:rsidRPr="006D07D6">
        <w:rPr>
          <w:rFonts w:ascii="Arial" w:hAnsi="Arial" w:cs="Arial"/>
          <w:b/>
          <w:color w:val="000000"/>
          <w:sz w:val="22"/>
          <w:szCs w:val="22"/>
        </w:rPr>
        <w:t xml:space="preserve">pkt </w:t>
      </w:r>
      <w:r w:rsidR="00F80D14">
        <w:rPr>
          <w:rFonts w:ascii="Arial" w:hAnsi="Arial" w:cs="Arial"/>
          <w:b/>
          <w:color w:val="000000"/>
          <w:sz w:val="22"/>
          <w:szCs w:val="22"/>
        </w:rPr>
        <w:t>1 niniejszego Rozdziału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, Biuro analizuje charakter naruszenia, jakiego dopuścił się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grantobiorca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>, możliwości jego naprawienia w</w:t>
      </w:r>
      <w:r w:rsidR="00EB1581" w:rsidRPr="006D07D6">
        <w:rPr>
          <w:rFonts w:ascii="Arial" w:hAnsi="Arial" w:cs="Arial"/>
          <w:color w:val="000000"/>
          <w:sz w:val="22"/>
          <w:szCs w:val="22"/>
        </w:rPr>
        <w:t> </w:t>
      </w:r>
      <w:r w:rsidRPr="006D07D6">
        <w:rPr>
          <w:rFonts w:ascii="Arial" w:hAnsi="Arial" w:cs="Arial"/>
          <w:color w:val="000000"/>
          <w:sz w:val="22"/>
          <w:szCs w:val="22"/>
        </w:rPr>
        <w:t>granicach obowiązującego prawa, umowy o powierzeniu grantu oraz umowy o</w:t>
      </w:r>
      <w:r w:rsidR="00EB1581" w:rsidRPr="006D07D6">
        <w:rPr>
          <w:rFonts w:ascii="Arial" w:hAnsi="Arial" w:cs="Arial"/>
          <w:color w:val="000000"/>
          <w:sz w:val="22"/>
          <w:szCs w:val="22"/>
        </w:rPr>
        <w:t> </w:t>
      </w:r>
      <w:r w:rsidR="00DE3922">
        <w:rPr>
          <w:rFonts w:ascii="Arial" w:hAnsi="Arial" w:cs="Arial"/>
          <w:color w:val="000000"/>
          <w:sz w:val="22"/>
          <w:szCs w:val="22"/>
        </w:rPr>
        <w:t xml:space="preserve">dofinansowanie, o której mowa </w:t>
      </w:r>
      <w:r w:rsidR="00F80D14" w:rsidRPr="005A12C5">
        <w:rPr>
          <w:rFonts w:ascii="Arial" w:hAnsi="Arial" w:cs="Arial"/>
          <w:b/>
          <w:bCs/>
          <w:color w:val="000000"/>
          <w:sz w:val="22"/>
          <w:szCs w:val="22"/>
        </w:rPr>
        <w:t xml:space="preserve">Rozdziale III </w:t>
      </w:r>
      <w:r w:rsidR="00F80D14" w:rsidRPr="00DE3922">
        <w:rPr>
          <w:rFonts w:ascii="Arial" w:hAnsi="Arial" w:cs="Arial"/>
          <w:b/>
          <w:bCs/>
          <w:color w:val="000000"/>
          <w:sz w:val="22"/>
          <w:szCs w:val="22"/>
        </w:rPr>
        <w:t>pkt 5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, a także ewentualne negatywne konsekwencje takiego naruszenia, wzywając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grantobiorcę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w formie pisemnej do złożenia w terminie 7 dni pisemnych wyjaśnień lub przedstawienia dokumentów umożliwiających uniknięcie wszczęcia procedury odzyskiwania grantu.</w:t>
      </w:r>
    </w:p>
    <w:p w14:paraId="3606DDBB" w14:textId="3F4B7925" w:rsidR="00880132" w:rsidRPr="006D07D6" w:rsidRDefault="00880132" w:rsidP="003D3266">
      <w:pPr>
        <w:widowControl w:val="0"/>
        <w:numPr>
          <w:ilvl w:val="0"/>
          <w:numId w:val="65"/>
        </w:numPr>
        <w:suppressAutoHyphens/>
        <w:autoSpaceDE w:val="0"/>
        <w:spacing w:after="8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Na podstawie analizy, o której mowa w </w:t>
      </w:r>
      <w:r w:rsidRPr="006D07D6">
        <w:rPr>
          <w:rFonts w:ascii="Arial" w:hAnsi="Arial" w:cs="Arial"/>
          <w:b/>
          <w:color w:val="000000"/>
          <w:sz w:val="22"/>
          <w:szCs w:val="22"/>
        </w:rPr>
        <w:t xml:space="preserve">pkt </w:t>
      </w:r>
      <w:r w:rsidR="00F80D14">
        <w:rPr>
          <w:rFonts w:ascii="Arial" w:hAnsi="Arial" w:cs="Arial"/>
          <w:b/>
          <w:color w:val="000000"/>
          <w:sz w:val="22"/>
          <w:szCs w:val="22"/>
        </w:rPr>
        <w:t>2 niniejszego Rozdziału</w:t>
      </w:r>
      <w:r w:rsidR="00F80D14">
        <w:rPr>
          <w:rFonts w:ascii="Arial" w:hAnsi="Arial" w:cs="Arial"/>
          <w:bCs/>
          <w:color w:val="000000"/>
          <w:sz w:val="22"/>
          <w:szCs w:val="22"/>
        </w:rPr>
        <w:t>,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 i wyjaśnień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Biuro przedstawia pisemną rekomendację dla Zarządu dotyczącą dalszego postępowania w tej sprawie.</w:t>
      </w:r>
    </w:p>
    <w:p w14:paraId="40753044" w14:textId="6F7E2CE2" w:rsidR="00880132" w:rsidRPr="006D07D6" w:rsidRDefault="00880132" w:rsidP="003D3266">
      <w:pPr>
        <w:widowControl w:val="0"/>
        <w:numPr>
          <w:ilvl w:val="0"/>
          <w:numId w:val="65"/>
        </w:numPr>
        <w:suppressAutoHyphens/>
        <w:autoSpaceDE w:val="0"/>
        <w:spacing w:after="8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Zarząd, w oparciu o rekomendację Biura, o której mowa w </w:t>
      </w:r>
      <w:r w:rsidRPr="006D07D6">
        <w:rPr>
          <w:rFonts w:ascii="Arial" w:hAnsi="Arial" w:cs="Arial"/>
          <w:b/>
          <w:color w:val="000000"/>
          <w:sz w:val="22"/>
          <w:szCs w:val="22"/>
        </w:rPr>
        <w:t xml:space="preserve">pkt </w:t>
      </w:r>
      <w:r w:rsidR="00F80D14">
        <w:rPr>
          <w:rFonts w:ascii="Arial" w:hAnsi="Arial" w:cs="Arial"/>
          <w:b/>
          <w:color w:val="000000"/>
          <w:sz w:val="22"/>
          <w:szCs w:val="22"/>
        </w:rPr>
        <w:t>3 niniejszego Rozdziału</w:t>
      </w:r>
      <w:r w:rsidRPr="006D07D6">
        <w:rPr>
          <w:rFonts w:ascii="Arial" w:hAnsi="Arial" w:cs="Arial"/>
          <w:color w:val="000000"/>
          <w:sz w:val="22"/>
          <w:szCs w:val="22"/>
        </w:rPr>
        <w:t xml:space="preserve">, podejmuje decyzję w sprawie rekomendacji i dochodzenia należności od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grantobiorcy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>.</w:t>
      </w:r>
    </w:p>
    <w:p w14:paraId="6AC978AB" w14:textId="77777777" w:rsidR="00880132" w:rsidRPr="006D07D6" w:rsidRDefault="00880132" w:rsidP="003D3266">
      <w:pPr>
        <w:widowControl w:val="0"/>
        <w:numPr>
          <w:ilvl w:val="0"/>
          <w:numId w:val="65"/>
        </w:numPr>
        <w:suppressAutoHyphens/>
        <w:autoSpaceDE w:val="0"/>
        <w:spacing w:after="80" w:line="276" w:lineRule="auto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W przypadku zatwierdzenia przez Zarząd rekomendacji dotyczącej wszczęcia procedury odzyskiwania grantu, Biuro przygotowuje pismo wzywające </w:t>
      </w:r>
      <w:proofErr w:type="spellStart"/>
      <w:r w:rsidRPr="006D07D6">
        <w:rPr>
          <w:rFonts w:ascii="Arial" w:hAnsi="Arial" w:cs="Arial"/>
          <w:color w:val="000000"/>
          <w:sz w:val="22"/>
          <w:szCs w:val="22"/>
        </w:rPr>
        <w:t>grantobiorcę</w:t>
      </w:r>
      <w:proofErr w:type="spellEnd"/>
      <w:r w:rsidRPr="006D07D6">
        <w:rPr>
          <w:rFonts w:ascii="Arial" w:hAnsi="Arial" w:cs="Arial"/>
          <w:color w:val="000000"/>
          <w:sz w:val="22"/>
          <w:szCs w:val="22"/>
        </w:rPr>
        <w:t xml:space="preserve"> do zwrotu oznaczonej w piśmie kwoty, wyznaczając mu 7-dniowy termin na dokonanie zwrotu. </w:t>
      </w:r>
    </w:p>
    <w:p w14:paraId="4D530BD2" w14:textId="32D41E89" w:rsidR="00880132" w:rsidRPr="006D07D6" w:rsidRDefault="00880132" w:rsidP="003D3266">
      <w:pPr>
        <w:pStyle w:val="Akapitzlist"/>
        <w:widowControl w:val="0"/>
        <w:numPr>
          <w:ilvl w:val="0"/>
          <w:numId w:val="31"/>
        </w:numPr>
        <w:suppressAutoHyphens/>
        <w:autoSpaceDE w:val="0"/>
        <w:spacing w:after="80" w:line="276" w:lineRule="auto"/>
        <w:ind w:left="851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 xml:space="preserve">Pismo powinno zostać podpisane przez osoby upoważnione do reprezentacji </w:t>
      </w:r>
      <w:r w:rsidR="00DE3922">
        <w:rPr>
          <w:rFonts w:ascii="Arial" w:hAnsi="Arial" w:cs="Arial"/>
          <w:color w:val="000000"/>
          <w:sz w:val="22"/>
          <w:szCs w:val="22"/>
        </w:rPr>
        <w:t>R</w:t>
      </w:r>
      <w:r w:rsidRPr="006D07D6">
        <w:rPr>
          <w:rFonts w:ascii="Arial" w:hAnsi="Arial" w:cs="Arial"/>
          <w:color w:val="000000"/>
          <w:sz w:val="22"/>
          <w:szCs w:val="22"/>
        </w:rPr>
        <w:t>LGD.</w:t>
      </w:r>
    </w:p>
    <w:p w14:paraId="05F9431F" w14:textId="77777777" w:rsidR="00880132" w:rsidRPr="006D07D6" w:rsidRDefault="00880132" w:rsidP="003D3266">
      <w:pPr>
        <w:pStyle w:val="Akapitzlist"/>
        <w:widowControl w:val="0"/>
        <w:numPr>
          <w:ilvl w:val="0"/>
          <w:numId w:val="31"/>
        </w:numPr>
        <w:suppressAutoHyphens/>
        <w:autoSpaceDE w:val="0"/>
        <w:spacing w:after="80" w:line="276" w:lineRule="auto"/>
        <w:ind w:left="851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color w:val="000000"/>
          <w:sz w:val="22"/>
          <w:szCs w:val="22"/>
        </w:rPr>
        <w:t>Pismo należy wysłać listem poleconym za potwierdzeniem odbioru.</w:t>
      </w:r>
    </w:p>
    <w:p w14:paraId="760D6FB5" w14:textId="13FABD8F" w:rsidR="00767142" w:rsidRPr="006D07D6" w:rsidRDefault="00F80D14" w:rsidP="003D3266">
      <w:pPr>
        <w:widowControl w:val="0"/>
        <w:numPr>
          <w:ilvl w:val="0"/>
          <w:numId w:val="65"/>
        </w:numPr>
        <w:suppressAutoHyphens/>
        <w:autoSpaceDE w:val="0"/>
        <w:spacing w:after="8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Jeżeli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 w terminie wyznaczonym w piśmie, o którym mowa w</w:t>
      </w:r>
      <w:r w:rsidR="00EB1581" w:rsidRPr="006D07D6">
        <w:rPr>
          <w:rFonts w:ascii="Arial" w:hAnsi="Arial" w:cs="Arial"/>
          <w:color w:val="000000"/>
          <w:sz w:val="22"/>
          <w:szCs w:val="22"/>
        </w:rPr>
        <w:t> </w:t>
      </w:r>
      <w:r w:rsidR="00880132" w:rsidRPr="006D07D6">
        <w:rPr>
          <w:rFonts w:ascii="Arial" w:hAnsi="Arial" w:cs="Arial"/>
          <w:b/>
          <w:color w:val="000000"/>
          <w:sz w:val="22"/>
          <w:szCs w:val="22"/>
        </w:rPr>
        <w:t>pkt</w:t>
      </w:r>
      <w:r w:rsidR="00EB1581" w:rsidRPr="006D07D6">
        <w:rPr>
          <w:rFonts w:ascii="Arial" w:hAnsi="Arial" w:cs="Arial"/>
          <w:b/>
          <w:color w:val="000000"/>
          <w:sz w:val="22"/>
          <w:szCs w:val="22"/>
        </w:rPr>
        <w:t> </w:t>
      </w:r>
      <w:r>
        <w:rPr>
          <w:rFonts w:ascii="Arial" w:hAnsi="Arial" w:cs="Arial"/>
          <w:b/>
          <w:color w:val="000000"/>
          <w:sz w:val="22"/>
          <w:szCs w:val="22"/>
        </w:rPr>
        <w:t>5 niniejszego Rozdziału</w:t>
      </w:r>
      <w:r w:rsidR="00EB1581" w:rsidRPr="006D07D6">
        <w:rPr>
          <w:rFonts w:ascii="Arial" w:hAnsi="Arial" w:cs="Arial"/>
          <w:b/>
          <w:color w:val="000000"/>
          <w:sz w:val="22"/>
          <w:szCs w:val="22"/>
        </w:rPr>
        <w:t>,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80132" w:rsidRPr="006D07D6">
        <w:rPr>
          <w:rFonts w:ascii="Arial" w:hAnsi="Arial" w:cs="Arial"/>
          <w:color w:val="000000"/>
          <w:sz w:val="22"/>
          <w:szCs w:val="22"/>
        </w:rPr>
        <w:t>grantobiorca</w:t>
      </w:r>
      <w:proofErr w:type="spellEnd"/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 nie zwróci kwoty wskazanej w tym piśmie, </w:t>
      </w:r>
      <w:r w:rsidR="00DE3922">
        <w:rPr>
          <w:rFonts w:ascii="Arial" w:hAnsi="Arial" w:cs="Arial"/>
          <w:color w:val="000000"/>
          <w:sz w:val="22"/>
          <w:szCs w:val="22"/>
        </w:rPr>
        <w:t>R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>LGD podejmuje działania zmierzające do odzyskania grantu bezpodstawnie przyznanego lub nienależnie wykorzystanego lub odzyskania innych należności określonych w umowie o</w:t>
      </w:r>
      <w:r w:rsidR="0007769D" w:rsidRPr="006D07D6">
        <w:rPr>
          <w:rFonts w:ascii="Arial" w:hAnsi="Arial" w:cs="Arial"/>
          <w:color w:val="000000"/>
          <w:sz w:val="22"/>
          <w:szCs w:val="22"/>
        </w:rPr>
        <w:t> 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powierzeniu grantu. W razie potrzeby </w:t>
      </w:r>
      <w:r w:rsidR="00DE3922">
        <w:rPr>
          <w:rFonts w:ascii="Arial" w:hAnsi="Arial" w:cs="Arial"/>
          <w:color w:val="000000"/>
          <w:sz w:val="22"/>
          <w:szCs w:val="22"/>
        </w:rPr>
        <w:t>R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LGD wykorzystuje zabezpieczenia należytego wykonania tej </w:t>
      </w:r>
      <w:r w:rsidR="00880132" w:rsidRPr="006D07D6">
        <w:rPr>
          <w:rFonts w:ascii="Arial" w:hAnsi="Arial" w:cs="Arial"/>
          <w:color w:val="000000"/>
          <w:sz w:val="22"/>
          <w:szCs w:val="22"/>
        </w:rPr>
        <w:lastRenderedPageBreak/>
        <w:t xml:space="preserve">umowy w postaci kar </w:t>
      </w:r>
      <w:r w:rsidR="00B35950" w:rsidRPr="006D07D6">
        <w:rPr>
          <w:rFonts w:ascii="Arial" w:hAnsi="Arial" w:cs="Arial"/>
          <w:color w:val="000000"/>
          <w:sz w:val="22"/>
          <w:szCs w:val="22"/>
        </w:rPr>
        <w:t>umownych</w:t>
      </w:r>
      <w:r w:rsidR="00880132" w:rsidRPr="006D07D6">
        <w:rPr>
          <w:rFonts w:ascii="Arial" w:hAnsi="Arial" w:cs="Arial"/>
          <w:color w:val="000000"/>
          <w:sz w:val="22"/>
          <w:szCs w:val="22"/>
        </w:rPr>
        <w:t xml:space="preserve"> lub weksla</w:t>
      </w:r>
      <w:r w:rsidR="002E48DF">
        <w:rPr>
          <w:rFonts w:ascii="Arial" w:hAnsi="Arial" w:cs="Arial"/>
          <w:color w:val="000000"/>
          <w:sz w:val="22"/>
          <w:szCs w:val="22"/>
        </w:rPr>
        <w:t>, a w razie konieczności występuje z pozwem o zapłatę do sądu.</w:t>
      </w:r>
    </w:p>
    <w:p w14:paraId="27C2E78D" w14:textId="77777777" w:rsidR="00DA6FF1" w:rsidRPr="006D07D6" w:rsidRDefault="00DA6FF1" w:rsidP="00756491">
      <w:pPr>
        <w:widowControl w:val="0"/>
        <w:suppressAutoHyphens/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B39D8A5" w14:textId="559B1B6F" w:rsidR="00DA6FF1" w:rsidRPr="006D07D6" w:rsidRDefault="00DA6FF1" w:rsidP="00756491">
      <w:pPr>
        <w:widowControl w:val="0"/>
        <w:suppressAutoHyphens/>
        <w:autoSpaceDE w:val="0"/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07D6">
        <w:rPr>
          <w:rFonts w:ascii="Arial" w:hAnsi="Arial" w:cs="Arial"/>
          <w:b/>
          <w:color w:val="000000"/>
          <w:sz w:val="22"/>
          <w:szCs w:val="22"/>
        </w:rPr>
        <w:t>Wykaz załączników do Procedury:</w:t>
      </w:r>
    </w:p>
    <w:p w14:paraId="7B4DD587" w14:textId="4C51192D" w:rsidR="00DA6FF1" w:rsidRPr="004C6D37" w:rsidRDefault="00DA6FF1" w:rsidP="003D3266">
      <w:pPr>
        <w:pStyle w:val="Akapitzlist"/>
        <w:widowControl w:val="0"/>
        <w:numPr>
          <w:ilvl w:val="0"/>
          <w:numId w:val="44"/>
        </w:numPr>
        <w:suppressAutoHyphens/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>załącznik nr 1 – wzór wniosku o powierzenie grantu;</w:t>
      </w:r>
    </w:p>
    <w:p w14:paraId="218B050E" w14:textId="073CD750" w:rsidR="004C6D37" w:rsidRPr="004C6D37" w:rsidRDefault="004C6D37" w:rsidP="003D3266">
      <w:pPr>
        <w:pStyle w:val="Akapitzlist"/>
        <w:widowControl w:val="0"/>
        <w:numPr>
          <w:ilvl w:val="0"/>
          <w:numId w:val="44"/>
        </w:numPr>
        <w:suppressAutoHyphens/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2 – karta weryfikacji;</w:t>
      </w:r>
    </w:p>
    <w:p w14:paraId="1FB17049" w14:textId="56BE0362" w:rsidR="004C6D37" w:rsidRPr="004C6D37" w:rsidRDefault="004C6D37" w:rsidP="003D3266">
      <w:pPr>
        <w:pStyle w:val="Akapitzlist"/>
        <w:widowControl w:val="0"/>
        <w:numPr>
          <w:ilvl w:val="0"/>
          <w:numId w:val="44"/>
        </w:numPr>
        <w:suppressAutoHyphens/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deklaracja bezstronności pracownika Biura;</w:t>
      </w:r>
    </w:p>
    <w:p w14:paraId="4FBBD1AE" w14:textId="49D3A06B" w:rsidR="004C6D37" w:rsidRDefault="004C6D37" w:rsidP="003D3266">
      <w:pPr>
        <w:pStyle w:val="Akapitzlist"/>
        <w:widowControl w:val="0"/>
        <w:numPr>
          <w:ilvl w:val="0"/>
          <w:numId w:val="44"/>
        </w:numPr>
        <w:suppressAutoHyphens/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4 – deklaracja bezstronności członka Rady;</w:t>
      </w:r>
    </w:p>
    <w:p w14:paraId="2D48C4CA" w14:textId="78650BFF" w:rsidR="004C6D37" w:rsidRPr="006D07D6" w:rsidRDefault="004C6D37" w:rsidP="003D3266">
      <w:pPr>
        <w:pStyle w:val="Akapitzlist"/>
        <w:widowControl w:val="0"/>
        <w:numPr>
          <w:ilvl w:val="0"/>
          <w:numId w:val="44"/>
        </w:numPr>
        <w:suppressAutoHyphens/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5 – karta oceny;</w:t>
      </w:r>
    </w:p>
    <w:p w14:paraId="1C4D084F" w14:textId="68AE33FA" w:rsidR="00DA6FF1" w:rsidRPr="006D07D6" w:rsidRDefault="00DA6FF1" w:rsidP="003D3266">
      <w:pPr>
        <w:pStyle w:val="Akapitzlist"/>
        <w:widowControl w:val="0"/>
        <w:numPr>
          <w:ilvl w:val="0"/>
          <w:numId w:val="44"/>
        </w:numPr>
        <w:suppressAutoHyphens/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załącznik nr </w:t>
      </w:r>
      <w:r w:rsidR="004C6D37">
        <w:rPr>
          <w:rFonts w:ascii="Arial" w:hAnsi="Arial" w:cs="Arial"/>
          <w:sz w:val="22"/>
          <w:szCs w:val="22"/>
        </w:rPr>
        <w:t>6</w:t>
      </w:r>
      <w:r w:rsidRPr="006D07D6">
        <w:rPr>
          <w:rFonts w:ascii="Arial" w:hAnsi="Arial" w:cs="Arial"/>
          <w:sz w:val="22"/>
          <w:szCs w:val="22"/>
        </w:rPr>
        <w:t xml:space="preserve"> – kryteria wyboru;</w:t>
      </w:r>
    </w:p>
    <w:p w14:paraId="60521CA9" w14:textId="671099CE" w:rsidR="00DA6FF1" w:rsidRPr="006D07D6" w:rsidRDefault="00DA6FF1" w:rsidP="003D3266">
      <w:pPr>
        <w:pStyle w:val="Akapitzlist"/>
        <w:widowControl w:val="0"/>
        <w:numPr>
          <w:ilvl w:val="0"/>
          <w:numId w:val="44"/>
        </w:numPr>
        <w:suppressAutoHyphens/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załącznik nr </w:t>
      </w:r>
      <w:r w:rsidR="00104F35">
        <w:rPr>
          <w:rFonts w:ascii="Arial" w:hAnsi="Arial" w:cs="Arial"/>
          <w:sz w:val="22"/>
          <w:szCs w:val="22"/>
        </w:rPr>
        <w:t>7</w:t>
      </w:r>
      <w:r w:rsidRPr="006D07D6">
        <w:rPr>
          <w:rFonts w:ascii="Arial" w:hAnsi="Arial" w:cs="Arial"/>
          <w:sz w:val="22"/>
          <w:szCs w:val="22"/>
        </w:rPr>
        <w:t xml:space="preserve"> – wzór umowy o powierzeniu grantu;</w:t>
      </w:r>
    </w:p>
    <w:p w14:paraId="07FAE9E7" w14:textId="4F05229E" w:rsidR="008D65BF" w:rsidRPr="00104F35" w:rsidRDefault="00DA6FF1" w:rsidP="003D3266">
      <w:pPr>
        <w:pStyle w:val="Akapitzlist"/>
        <w:widowControl w:val="0"/>
        <w:numPr>
          <w:ilvl w:val="0"/>
          <w:numId w:val="44"/>
        </w:numPr>
        <w:suppressAutoHyphens/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07D6">
        <w:rPr>
          <w:rFonts w:ascii="Arial" w:hAnsi="Arial" w:cs="Arial"/>
          <w:sz w:val="22"/>
          <w:szCs w:val="22"/>
        </w:rPr>
        <w:t xml:space="preserve">załącznik nr </w:t>
      </w:r>
      <w:r w:rsidR="00104F35">
        <w:rPr>
          <w:rFonts w:ascii="Arial" w:hAnsi="Arial" w:cs="Arial"/>
          <w:sz w:val="22"/>
          <w:szCs w:val="22"/>
        </w:rPr>
        <w:t>8</w:t>
      </w:r>
      <w:r w:rsidRPr="006D07D6">
        <w:rPr>
          <w:rFonts w:ascii="Arial" w:hAnsi="Arial" w:cs="Arial"/>
          <w:sz w:val="22"/>
          <w:szCs w:val="22"/>
        </w:rPr>
        <w:t xml:space="preserve"> – wzór wniosku o rozliczenie grantu zawierający także wzór sprawozdania z realizacji zadania</w:t>
      </w:r>
      <w:r w:rsidR="00104F35">
        <w:rPr>
          <w:rFonts w:ascii="Arial" w:hAnsi="Arial" w:cs="Arial"/>
          <w:sz w:val="22"/>
          <w:szCs w:val="22"/>
        </w:rPr>
        <w:t>.</w:t>
      </w:r>
    </w:p>
    <w:sectPr w:rsidR="008D65BF" w:rsidRPr="00104F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17E73" w14:textId="77777777" w:rsidR="00C62162" w:rsidRDefault="00C62162" w:rsidP="00880132">
      <w:r>
        <w:separator/>
      </w:r>
    </w:p>
  </w:endnote>
  <w:endnote w:type="continuationSeparator" w:id="0">
    <w:p w14:paraId="3DB9C57B" w14:textId="77777777" w:rsidR="00C62162" w:rsidRDefault="00C62162" w:rsidP="0088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46010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43616A1" w14:textId="5E7778FA" w:rsidR="003E16E9" w:rsidRPr="003A60E0" w:rsidRDefault="003E16E9">
        <w:pPr>
          <w:pStyle w:val="Stopka"/>
          <w:jc w:val="center"/>
          <w:rPr>
            <w:rFonts w:ascii="Arial" w:hAnsi="Arial" w:cs="Arial"/>
            <w:sz w:val="22"/>
            <w:szCs w:val="22"/>
          </w:rPr>
        </w:pPr>
        <w:r w:rsidRPr="003A60E0">
          <w:rPr>
            <w:rFonts w:ascii="Arial" w:hAnsi="Arial" w:cs="Arial"/>
            <w:sz w:val="22"/>
            <w:szCs w:val="22"/>
          </w:rPr>
          <w:fldChar w:fldCharType="begin"/>
        </w:r>
        <w:r w:rsidRPr="003A60E0">
          <w:rPr>
            <w:rFonts w:ascii="Arial" w:hAnsi="Arial" w:cs="Arial"/>
            <w:sz w:val="22"/>
            <w:szCs w:val="22"/>
          </w:rPr>
          <w:instrText>PAGE   \* MERGEFORMAT</w:instrText>
        </w:r>
        <w:r w:rsidRPr="003A60E0">
          <w:rPr>
            <w:rFonts w:ascii="Arial" w:hAnsi="Arial" w:cs="Arial"/>
            <w:sz w:val="22"/>
            <w:szCs w:val="22"/>
          </w:rPr>
          <w:fldChar w:fldCharType="separate"/>
        </w:r>
        <w:r w:rsidR="0073031C">
          <w:rPr>
            <w:rFonts w:ascii="Arial" w:hAnsi="Arial" w:cs="Arial"/>
            <w:noProof/>
            <w:sz w:val="22"/>
            <w:szCs w:val="22"/>
          </w:rPr>
          <w:t>31</w:t>
        </w:r>
        <w:r w:rsidRPr="003A60E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913BD3D" w14:textId="77777777" w:rsidR="003E16E9" w:rsidRDefault="003E16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3EA62" w14:textId="77777777" w:rsidR="00C62162" w:rsidRDefault="00C62162" w:rsidP="00880132">
      <w:r>
        <w:separator/>
      </w:r>
    </w:p>
  </w:footnote>
  <w:footnote w:type="continuationSeparator" w:id="0">
    <w:p w14:paraId="7A235478" w14:textId="77777777" w:rsidR="00C62162" w:rsidRDefault="00C62162" w:rsidP="00880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80B3B" w14:textId="77777777" w:rsidR="003E16E9" w:rsidRPr="00926FCC" w:rsidRDefault="003E16E9" w:rsidP="00926FCC">
    <w:pPr>
      <w:pStyle w:val="Nagwek"/>
      <w:rPr>
        <w:i/>
      </w:rPr>
    </w:pPr>
    <w:r w:rsidRPr="00926FCC">
      <w:rPr>
        <w:b/>
        <w:noProof/>
      </w:rPr>
      <w:drawing>
        <wp:inline distT="0" distB="0" distL="0" distR="0" wp14:anchorId="3BB7641C" wp14:editId="0588591F">
          <wp:extent cx="2613660" cy="367136"/>
          <wp:effectExtent l="0" t="0" r="0" b="0"/>
          <wp:docPr id="2" name="Obraz 2" descr="C:\Users\esnazyk\Desktop\EWELINA DELL do 2021-02\WDRAŻANIE 2023-2027\LGR\Stopka_FER_ŚRED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snazyk\Desktop\EWELINA DELL do 2021-02\WDRAŻANIE 2023-2027\LGR\Stopka_FER_ŚRED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370" cy="372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73C089" w14:textId="341A12DE" w:rsidR="003E16E9" w:rsidRPr="00926FCC" w:rsidRDefault="003E16E9" w:rsidP="00926FCC">
    <w:pPr>
      <w:pStyle w:val="Nagwek"/>
      <w:jc w:val="right"/>
      <w:rPr>
        <w:i/>
      </w:rPr>
    </w:pPr>
    <w:r>
      <w:rPr>
        <w:i/>
      </w:rPr>
      <w:t xml:space="preserve">Załącznik </w:t>
    </w:r>
    <w:r w:rsidR="0076695E">
      <w:rPr>
        <w:i/>
      </w:rPr>
      <w:t>3</w:t>
    </w:r>
    <w:r w:rsidR="0076695E" w:rsidRPr="00926FCC">
      <w:rPr>
        <w:i/>
      </w:rPr>
      <w:t xml:space="preserve"> </w:t>
    </w:r>
    <w:r w:rsidRPr="00926FCC">
      <w:rPr>
        <w:i/>
      </w:rPr>
      <w:t xml:space="preserve">do Uchwały nr </w:t>
    </w:r>
    <w:r w:rsidR="0076695E">
      <w:rPr>
        <w:i/>
      </w:rPr>
      <w:t>X/1/25</w:t>
    </w:r>
    <w:r w:rsidR="0076695E">
      <w:rPr>
        <w:i/>
      </w:rPr>
      <w:t>.</w:t>
    </w:r>
    <w:r w:rsidR="0076695E" w:rsidRPr="00926FCC">
      <w:rPr>
        <w:i/>
      </w:rPr>
      <w:t xml:space="preserve"> </w:t>
    </w:r>
    <w:r w:rsidRPr="00926FCC">
      <w:rPr>
        <w:i/>
      </w:rPr>
      <w:t xml:space="preserve">Zarządu Stowarzyszenia Lokalna Grupa Działania </w:t>
    </w:r>
  </w:p>
  <w:p w14:paraId="71AE0309" w14:textId="6752ADA8" w:rsidR="003E16E9" w:rsidRPr="00926FCC" w:rsidRDefault="003E16E9" w:rsidP="00926FCC">
    <w:pPr>
      <w:pStyle w:val="Nagwek"/>
      <w:jc w:val="right"/>
    </w:pPr>
    <w:r w:rsidRPr="00926FCC">
      <w:rPr>
        <w:i/>
      </w:rPr>
      <w:t xml:space="preserve">PARTNERSTWO dla Doliny Baryczy z dnia </w:t>
    </w:r>
    <w:r w:rsidR="0076695E">
      <w:rPr>
        <w:i/>
      </w:rPr>
      <w:t>04.11.</w:t>
    </w:r>
    <w:r w:rsidRPr="00926FCC">
      <w:rPr>
        <w:i/>
      </w:rPr>
      <w:t>2025 r.</w:t>
    </w:r>
  </w:p>
  <w:p w14:paraId="6F29AA62" w14:textId="77777777" w:rsidR="003E16E9" w:rsidRDefault="003E16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1EEA"/>
    <w:multiLevelType w:val="hybridMultilevel"/>
    <w:tmpl w:val="5636E8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954E4"/>
    <w:multiLevelType w:val="hybridMultilevel"/>
    <w:tmpl w:val="D30648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6D6CF3"/>
    <w:multiLevelType w:val="hybridMultilevel"/>
    <w:tmpl w:val="80DE686C"/>
    <w:lvl w:ilvl="0" w:tplc="3DE02E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1E96FBE"/>
    <w:multiLevelType w:val="hybridMultilevel"/>
    <w:tmpl w:val="BA386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12B28"/>
    <w:multiLevelType w:val="hybridMultilevel"/>
    <w:tmpl w:val="BCD85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F1B2C"/>
    <w:multiLevelType w:val="hybridMultilevel"/>
    <w:tmpl w:val="B6F42E8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3D5ADE"/>
    <w:multiLevelType w:val="hybridMultilevel"/>
    <w:tmpl w:val="613E25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64202"/>
    <w:multiLevelType w:val="hybridMultilevel"/>
    <w:tmpl w:val="85C2D1D6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0F073EBD"/>
    <w:multiLevelType w:val="hybridMultilevel"/>
    <w:tmpl w:val="99E201C4"/>
    <w:lvl w:ilvl="0" w:tplc="3B2C65FA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D76A5A"/>
    <w:multiLevelType w:val="hybridMultilevel"/>
    <w:tmpl w:val="B6F42E8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970C01"/>
    <w:multiLevelType w:val="hybridMultilevel"/>
    <w:tmpl w:val="DD64DBA8"/>
    <w:lvl w:ilvl="0" w:tplc="77768C4C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13136830"/>
    <w:multiLevelType w:val="hybridMultilevel"/>
    <w:tmpl w:val="FC783250"/>
    <w:lvl w:ilvl="0" w:tplc="A0E63F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33E6DCC"/>
    <w:multiLevelType w:val="hybridMultilevel"/>
    <w:tmpl w:val="0ABE7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561F2"/>
    <w:multiLevelType w:val="hybridMultilevel"/>
    <w:tmpl w:val="7F4270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6630485"/>
    <w:multiLevelType w:val="hybridMultilevel"/>
    <w:tmpl w:val="B6F42E8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E85066"/>
    <w:multiLevelType w:val="hybridMultilevel"/>
    <w:tmpl w:val="2B8AA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D34F0"/>
    <w:multiLevelType w:val="hybridMultilevel"/>
    <w:tmpl w:val="B6F42E8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0050CC"/>
    <w:multiLevelType w:val="hybridMultilevel"/>
    <w:tmpl w:val="D0D4FF5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1E96084A"/>
    <w:multiLevelType w:val="hybridMultilevel"/>
    <w:tmpl w:val="E13C4786"/>
    <w:lvl w:ilvl="0" w:tplc="7ED2B8AA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1E50741"/>
    <w:multiLevelType w:val="hybridMultilevel"/>
    <w:tmpl w:val="15F47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111BF1"/>
    <w:multiLevelType w:val="hybridMultilevel"/>
    <w:tmpl w:val="7C8A19EE"/>
    <w:lvl w:ilvl="0" w:tplc="D13A4C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358120E"/>
    <w:multiLevelType w:val="hybridMultilevel"/>
    <w:tmpl w:val="37B4447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24551A8F"/>
    <w:multiLevelType w:val="hybridMultilevel"/>
    <w:tmpl w:val="B6F42E8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9044BC3"/>
    <w:multiLevelType w:val="hybridMultilevel"/>
    <w:tmpl w:val="874CDF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 w15:restartNumberingAfterBreak="0">
    <w:nsid w:val="2A955BD5"/>
    <w:multiLevelType w:val="hybridMultilevel"/>
    <w:tmpl w:val="B6F42E8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957EA8"/>
    <w:multiLevelType w:val="hybridMultilevel"/>
    <w:tmpl w:val="D5FA61B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EC03D04"/>
    <w:multiLevelType w:val="hybridMultilevel"/>
    <w:tmpl w:val="F9F4B17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0CB242E"/>
    <w:multiLevelType w:val="hybridMultilevel"/>
    <w:tmpl w:val="8266E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392CDF"/>
    <w:multiLevelType w:val="hybridMultilevel"/>
    <w:tmpl w:val="51A4682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5F25577"/>
    <w:multiLevelType w:val="hybridMultilevel"/>
    <w:tmpl w:val="763670C2"/>
    <w:lvl w:ilvl="0" w:tplc="96ACACC4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 w15:restartNumberingAfterBreak="0">
    <w:nsid w:val="36191F0A"/>
    <w:multiLevelType w:val="multilevel"/>
    <w:tmpl w:val="1478B966"/>
    <w:lvl w:ilvl="0">
      <w:start w:val="1"/>
      <w:numFmt w:val="decimal"/>
      <w:pStyle w:val="Paragraf"/>
      <w:lvlText w:val="§ %1."/>
      <w:lvlJc w:val="center"/>
      <w:pPr>
        <w:tabs>
          <w:tab w:val="num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1" w15:restartNumberingAfterBreak="0">
    <w:nsid w:val="363A0B13"/>
    <w:multiLevelType w:val="hybridMultilevel"/>
    <w:tmpl w:val="C7D6CF2C"/>
    <w:lvl w:ilvl="0" w:tplc="D4E294FA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36C60DFB"/>
    <w:multiLevelType w:val="hybridMultilevel"/>
    <w:tmpl w:val="89284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AC3001"/>
    <w:multiLevelType w:val="hybridMultilevel"/>
    <w:tmpl w:val="029C82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0E95C08"/>
    <w:multiLevelType w:val="hybridMultilevel"/>
    <w:tmpl w:val="6FB27D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80C2699"/>
    <w:multiLevelType w:val="hybridMultilevel"/>
    <w:tmpl w:val="EA486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2B2FE8"/>
    <w:multiLevelType w:val="hybridMultilevel"/>
    <w:tmpl w:val="21DA2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D5155"/>
    <w:multiLevelType w:val="hybridMultilevel"/>
    <w:tmpl w:val="4A203240"/>
    <w:lvl w:ilvl="0" w:tplc="45D2054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EA0406"/>
    <w:multiLevelType w:val="hybridMultilevel"/>
    <w:tmpl w:val="D48476B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4F510940"/>
    <w:multiLevelType w:val="hybridMultilevel"/>
    <w:tmpl w:val="F67818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50E52ED7"/>
    <w:multiLevelType w:val="hybridMultilevel"/>
    <w:tmpl w:val="A8BEF65E"/>
    <w:lvl w:ilvl="0" w:tplc="A568FF9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2EE442C"/>
    <w:multiLevelType w:val="hybridMultilevel"/>
    <w:tmpl w:val="0262CD5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553F2A0C"/>
    <w:multiLevelType w:val="hybridMultilevel"/>
    <w:tmpl w:val="3A1CBEC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564E3433"/>
    <w:multiLevelType w:val="hybridMultilevel"/>
    <w:tmpl w:val="6F545226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4" w15:restartNumberingAfterBreak="0">
    <w:nsid w:val="570F2A33"/>
    <w:multiLevelType w:val="hybridMultilevel"/>
    <w:tmpl w:val="A2E6D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F93428"/>
    <w:multiLevelType w:val="hybridMultilevel"/>
    <w:tmpl w:val="93F6C5BC"/>
    <w:lvl w:ilvl="0" w:tplc="7792A0D2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92C2F65"/>
    <w:multiLevelType w:val="hybridMultilevel"/>
    <w:tmpl w:val="6B6CA6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5B4D601D"/>
    <w:multiLevelType w:val="hybridMultilevel"/>
    <w:tmpl w:val="9E7A5F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C9054EA"/>
    <w:multiLevelType w:val="hybridMultilevel"/>
    <w:tmpl w:val="55BC818E"/>
    <w:lvl w:ilvl="0" w:tplc="CB54F01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735AC7"/>
    <w:multiLevelType w:val="hybridMultilevel"/>
    <w:tmpl w:val="6F545226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0" w15:restartNumberingAfterBreak="0">
    <w:nsid w:val="5D8B5F7F"/>
    <w:multiLevelType w:val="hybridMultilevel"/>
    <w:tmpl w:val="B6F42E82"/>
    <w:lvl w:ilvl="0" w:tplc="A37C64D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2406FD7"/>
    <w:multiLevelType w:val="hybridMultilevel"/>
    <w:tmpl w:val="5B4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E63BB9"/>
    <w:multiLevelType w:val="hybridMultilevel"/>
    <w:tmpl w:val="DC8A59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479385D"/>
    <w:multiLevelType w:val="hybridMultilevel"/>
    <w:tmpl w:val="8266E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02417A"/>
    <w:multiLevelType w:val="hybridMultilevel"/>
    <w:tmpl w:val="5126A9D2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690359F7"/>
    <w:multiLevelType w:val="hybridMultilevel"/>
    <w:tmpl w:val="0E369C78"/>
    <w:lvl w:ilvl="0" w:tplc="0415000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C3D28CB"/>
    <w:multiLevelType w:val="hybridMultilevel"/>
    <w:tmpl w:val="613E25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D218E2"/>
    <w:multiLevelType w:val="hybridMultilevel"/>
    <w:tmpl w:val="B6F42E8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0553EA3"/>
    <w:multiLevelType w:val="hybridMultilevel"/>
    <w:tmpl w:val="B6F42E8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32F2871"/>
    <w:multiLevelType w:val="hybridMultilevel"/>
    <w:tmpl w:val="74F6756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55C11EA"/>
    <w:multiLevelType w:val="hybridMultilevel"/>
    <w:tmpl w:val="D5F01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9A4BA6"/>
    <w:multiLevelType w:val="hybridMultilevel"/>
    <w:tmpl w:val="B6F42E8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7AC5969"/>
    <w:multiLevelType w:val="hybridMultilevel"/>
    <w:tmpl w:val="C65A0D12"/>
    <w:lvl w:ilvl="0" w:tplc="AD7AAF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89C4E8A"/>
    <w:multiLevelType w:val="hybridMultilevel"/>
    <w:tmpl w:val="AC90858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 w15:restartNumberingAfterBreak="0">
    <w:nsid w:val="78A46FC4"/>
    <w:multiLevelType w:val="hybridMultilevel"/>
    <w:tmpl w:val="A8E4C520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2"/>
  </w:num>
  <w:num w:numId="34">
    <w:abstractNumId w:val="41"/>
  </w:num>
  <w:num w:numId="35">
    <w:abstractNumId w:val="6"/>
  </w:num>
  <w:num w:numId="36">
    <w:abstractNumId w:val="56"/>
  </w:num>
  <w:num w:numId="37">
    <w:abstractNumId w:val="47"/>
  </w:num>
  <w:num w:numId="38">
    <w:abstractNumId w:val="39"/>
  </w:num>
  <w:num w:numId="39">
    <w:abstractNumId w:val="26"/>
  </w:num>
  <w:num w:numId="40">
    <w:abstractNumId w:val="3"/>
  </w:num>
  <w:num w:numId="41">
    <w:abstractNumId w:val="11"/>
  </w:num>
  <w:num w:numId="42">
    <w:abstractNumId w:val="2"/>
  </w:num>
  <w:num w:numId="43">
    <w:abstractNumId w:val="19"/>
  </w:num>
  <w:num w:numId="44">
    <w:abstractNumId w:val="44"/>
  </w:num>
  <w:num w:numId="45">
    <w:abstractNumId w:val="64"/>
  </w:num>
  <w:num w:numId="46">
    <w:abstractNumId w:val="45"/>
  </w:num>
  <w:num w:numId="47">
    <w:abstractNumId w:val="63"/>
  </w:num>
  <w:num w:numId="48">
    <w:abstractNumId w:val="34"/>
  </w:num>
  <w:num w:numId="49">
    <w:abstractNumId w:val="7"/>
  </w:num>
  <w:num w:numId="50">
    <w:abstractNumId w:val="36"/>
  </w:num>
  <w:num w:numId="51">
    <w:abstractNumId w:val="0"/>
  </w:num>
  <w:num w:numId="52">
    <w:abstractNumId w:val="59"/>
  </w:num>
  <w:num w:numId="53">
    <w:abstractNumId w:val="30"/>
  </w:num>
  <w:num w:numId="54">
    <w:abstractNumId w:val="20"/>
  </w:num>
  <w:num w:numId="55">
    <w:abstractNumId w:val="9"/>
  </w:num>
  <w:num w:numId="56">
    <w:abstractNumId w:val="46"/>
  </w:num>
  <w:num w:numId="57">
    <w:abstractNumId w:val="57"/>
  </w:num>
  <w:num w:numId="58">
    <w:abstractNumId w:val="22"/>
  </w:num>
  <w:num w:numId="59">
    <w:abstractNumId w:val="5"/>
  </w:num>
  <w:num w:numId="60">
    <w:abstractNumId w:val="14"/>
  </w:num>
  <w:num w:numId="61">
    <w:abstractNumId w:val="38"/>
  </w:num>
  <w:num w:numId="62">
    <w:abstractNumId w:val="58"/>
  </w:num>
  <w:num w:numId="63">
    <w:abstractNumId w:val="16"/>
  </w:num>
  <w:num w:numId="64">
    <w:abstractNumId w:val="61"/>
  </w:num>
  <w:num w:numId="65">
    <w:abstractNumId w:val="2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32"/>
    <w:rsid w:val="00013E5C"/>
    <w:rsid w:val="0003247B"/>
    <w:rsid w:val="00045603"/>
    <w:rsid w:val="0005705D"/>
    <w:rsid w:val="0007769D"/>
    <w:rsid w:val="00081B47"/>
    <w:rsid w:val="000B2018"/>
    <w:rsid w:val="000C5722"/>
    <w:rsid w:val="000D6B67"/>
    <w:rsid w:val="000D766B"/>
    <w:rsid w:val="00100A5A"/>
    <w:rsid w:val="00104F35"/>
    <w:rsid w:val="00115BFB"/>
    <w:rsid w:val="0013172B"/>
    <w:rsid w:val="00162D09"/>
    <w:rsid w:val="00176163"/>
    <w:rsid w:val="00194832"/>
    <w:rsid w:val="001973A5"/>
    <w:rsid w:val="001B3DB6"/>
    <w:rsid w:val="001B5F0D"/>
    <w:rsid w:val="001F335D"/>
    <w:rsid w:val="001F3F1B"/>
    <w:rsid w:val="001F4334"/>
    <w:rsid w:val="00213B04"/>
    <w:rsid w:val="00221FA9"/>
    <w:rsid w:val="0023497C"/>
    <w:rsid w:val="002370E8"/>
    <w:rsid w:val="00251514"/>
    <w:rsid w:val="00266057"/>
    <w:rsid w:val="002715C8"/>
    <w:rsid w:val="002750A1"/>
    <w:rsid w:val="00283B97"/>
    <w:rsid w:val="00284C3B"/>
    <w:rsid w:val="002B112F"/>
    <w:rsid w:val="002C14D7"/>
    <w:rsid w:val="002D3E67"/>
    <w:rsid w:val="002E15E7"/>
    <w:rsid w:val="002E48DF"/>
    <w:rsid w:val="002F56FD"/>
    <w:rsid w:val="0033077D"/>
    <w:rsid w:val="00366744"/>
    <w:rsid w:val="00370504"/>
    <w:rsid w:val="003713A2"/>
    <w:rsid w:val="00373396"/>
    <w:rsid w:val="00374E74"/>
    <w:rsid w:val="00381028"/>
    <w:rsid w:val="003A0A36"/>
    <w:rsid w:val="003A60E0"/>
    <w:rsid w:val="003B6F48"/>
    <w:rsid w:val="003D3266"/>
    <w:rsid w:val="003E16E9"/>
    <w:rsid w:val="003E6017"/>
    <w:rsid w:val="003F2F41"/>
    <w:rsid w:val="00407A69"/>
    <w:rsid w:val="0043377D"/>
    <w:rsid w:val="00452C71"/>
    <w:rsid w:val="00453BF8"/>
    <w:rsid w:val="0046349C"/>
    <w:rsid w:val="00467000"/>
    <w:rsid w:val="004A2481"/>
    <w:rsid w:val="004B4540"/>
    <w:rsid w:val="004B631B"/>
    <w:rsid w:val="004C6D37"/>
    <w:rsid w:val="004D534A"/>
    <w:rsid w:val="004E37F1"/>
    <w:rsid w:val="004E5D1C"/>
    <w:rsid w:val="004F6FB0"/>
    <w:rsid w:val="0050564A"/>
    <w:rsid w:val="005062AB"/>
    <w:rsid w:val="00517400"/>
    <w:rsid w:val="0052392D"/>
    <w:rsid w:val="00533F80"/>
    <w:rsid w:val="00542D05"/>
    <w:rsid w:val="00550CCC"/>
    <w:rsid w:val="00551C4F"/>
    <w:rsid w:val="0056039D"/>
    <w:rsid w:val="00560D01"/>
    <w:rsid w:val="00562A3A"/>
    <w:rsid w:val="005737BA"/>
    <w:rsid w:val="00593650"/>
    <w:rsid w:val="005959EB"/>
    <w:rsid w:val="00595DDC"/>
    <w:rsid w:val="005A12C5"/>
    <w:rsid w:val="005A37EC"/>
    <w:rsid w:val="005B5088"/>
    <w:rsid w:val="0062249F"/>
    <w:rsid w:val="00631B8F"/>
    <w:rsid w:val="006331C2"/>
    <w:rsid w:val="00635805"/>
    <w:rsid w:val="00635A41"/>
    <w:rsid w:val="00656B40"/>
    <w:rsid w:val="00663437"/>
    <w:rsid w:val="006635E7"/>
    <w:rsid w:val="00665601"/>
    <w:rsid w:val="00682566"/>
    <w:rsid w:val="006829DF"/>
    <w:rsid w:val="0068481E"/>
    <w:rsid w:val="0069036E"/>
    <w:rsid w:val="00693815"/>
    <w:rsid w:val="006A29BC"/>
    <w:rsid w:val="006D07D6"/>
    <w:rsid w:val="006E0C2E"/>
    <w:rsid w:val="006E306E"/>
    <w:rsid w:val="006F4878"/>
    <w:rsid w:val="00702A89"/>
    <w:rsid w:val="00703A21"/>
    <w:rsid w:val="007119F1"/>
    <w:rsid w:val="00713791"/>
    <w:rsid w:val="007209DB"/>
    <w:rsid w:val="0073031C"/>
    <w:rsid w:val="00735FFA"/>
    <w:rsid w:val="00743B49"/>
    <w:rsid w:val="00743E08"/>
    <w:rsid w:val="00756491"/>
    <w:rsid w:val="007616D7"/>
    <w:rsid w:val="00762430"/>
    <w:rsid w:val="00763F1D"/>
    <w:rsid w:val="0076695E"/>
    <w:rsid w:val="00767142"/>
    <w:rsid w:val="00796166"/>
    <w:rsid w:val="007A702A"/>
    <w:rsid w:val="007B1085"/>
    <w:rsid w:val="007B7F19"/>
    <w:rsid w:val="007C24C7"/>
    <w:rsid w:val="007D0A4D"/>
    <w:rsid w:val="007E0AC7"/>
    <w:rsid w:val="007E2F54"/>
    <w:rsid w:val="007E4127"/>
    <w:rsid w:val="007F39B7"/>
    <w:rsid w:val="00804BD0"/>
    <w:rsid w:val="00804EF3"/>
    <w:rsid w:val="00810B91"/>
    <w:rsid w:val="00810EC8"/>
    <w:rsid w:val="00812366"/>
    <w:rsid w:val="008179A4"/>
    <w:rsid w:val="00826955"/>
    <w:rsid w:val="00832B8D"/>
    <w:rsid w:val="0084071B"/>
    <w:rsid w:val="00845325"/>
    <w:rsid w:val="00860213"/>
    <w:rsid w:val="00880132"/>
    <w:rsid w:val="008822AF"/>
    <w:rsid w:val="008A25FE"/>
    <w:rsid w:val="008B527D"/>
    <w:rsid w:val="008B7B44"/>
    <w:rsid w:val="008C02B2"/>
    <w:rsid w:val="008D268E"/>
    <w:rsid w:val="008D65BF"/>
    <w:rsid w:val="008F34F3"/>
    <w:rsid w:val="009117CB"/>
    <w:rsid w:val="00926FCC"/>
    <w:rsid w:val="009367A8"/>
    <w:rsid w:val="0093683A"/>
    <w:rsid w:val="009407C6"/>
    <w:rsid w:val="00944E38"/>
    <w:rsid w:val="0096540A"/>
    <w:rsid w:val="009657FB"/>
    <w:rsid w:val="00973124"/>
    <w:rsid w:val="009759E2"/>
    <w:rsid w:val="009947D2"/>
    <w:rsid w:val="0099621B"/>
    <w:rsid w:val="009A38FB"/>
    <w:rsid w:val="009B1364"/>
    <w:rsid w:val="009B4B37"/>
    <w:rsid w:val="009B695B"/>
    <w:rsid w:val="009C2446"/>
    <w:rsid w:val="009C7037"/>
    <w:rsid w:val="009D0955"/>
    <w:rsid w:val="00A109C5"/>
    <w:rsid w:val="00A16896"/>
    <w:rsid w:val="00A304D1"/>
    <w:rsid w:val="00A33F95"/>
    <w:rsid w:val="00A35328"/>
    <w:rsid w:val="00A61557"/>
    <w:rsid w:val="00A81320"/>
    <w:rsid w:val="00A834B6"/>
    <w:rsid w:val="00A9772C"/>
    <w:rsid w:val="00AA472D"/>
    <w:rsid w:val="00AB0DC5"/>
    <w:rsid w:val="00AB4537"/>
    <w:rsid w:val="00AC47E2"/>
    <w:rsid w:val="00AD4ED4"/>
    <w:rsid w:val="00AF7839"/>
    <w:rsid w:val="00B00B85"/>
    <w:rsid w:val="00B03E02"/>
    <w:rsid w:val="00B1481E"/>
    <w:rsid w:val="00B220C3"/>
    <w:rsid w:val="00B35950"/>
    <w:rsid w:val="00B376F5"/>
    <w:rsid w:val="00B41644"/>
    <w:rsid w:val="00B51D10"/>
    <w:rsid w:val="00B5741E"/>
    <w:rsid w:val="00B830D3"/>
    <w:rsid w:val="00B853A7"/>
    <w:rsid w:val="00B869BD"/>
    <w:rsid w:val="00B87E00"/>
    <w:rsid w:val="00BA5417"/>
    <w:rsid w:val="00BB5F4A"/>
    <w:rsid w:val="00BD4573"/>
    <w:rsid w:val="00BE74F5"/>
    <w:rsid w:val="00BF6981"/>
    <w:rsid w:val="00C147A6"/>
    <w:rsid w:val="00C165B1"/>
    <w:rsid w:val="00C219FB"/>
    <w:rsid w:val="00C31FAA"/>
    <w:rsid w:val="00C3662F"/>
    <w:rsid w:val="00C418D7"/>
    <w:rsid w:val="00C468EE"/>
    <w:rsid w:val="00C57BE1"/>
    <w:rsid w:val="00C62162"/>
    <w:rsid w:val="00C62E66"/>
    <w:rsid w:val="00C74568"/>
    <w:rsid w:val="00C9587B"/>
    <w:rsid w:val="00CA2295"/>
    <w:rsid w:val="00CC1939"/>
    <w:rsid w:val="00CE5FBE"/>
    <w:rsid w:val="00CF21B8"/>
    <w:rsid w:val="00D0541C"/>
    <w:rsid w:val="00D2332C"/>
    <w:rsid w:val="00D26AFD"/>
    <w:rsid w:val="00D328D2"/>
    <w:rsid w:val="00D3550F"/>
    <w:rsid w:val="00D458A9"/>
    <w:rsid w:val="00D467B4"/>
    <w:rsid w:val="00D54966"/>
    <w:rsid w:val="00D60C1F"/>
    <w:rsid w:val="00D65953"/>
    <w:rsid w:val="00D70685"/>
    <w:rsid w:val="00DA11B6"/>
    <w:rsid w:val="00DA6FF1"/>
    <w:rsid w:val="00DB193B"/>
    <w:rsid w:val="00DC78D7"/>
    <w:rsid w:val="00DE3922"/>
    <w:rsid w:val="00DE7CC4"/>
    <w:rsid w:val="00DF7B31"/>
    <w:rsid w:val="00E00F37"/>
    <w:rsid w:val="00E42483"/>
    <w:rsid w:val="00E81DA5"/>
    <w:rsid w:val="00E97671"/>
    <w:rsid w:val="00E978D7"/>
    <w:rsid w:val="00E97E6D"/>
    <w:rsid w:val="00EB1581"/>
    <w:rsid w:val="00ED12C2"/>
    <w:rsid w:val="00ED6C56"/>
    <w:rsid w:val="00EE4CF8"/>
    <w:rsid w:val="00EF3E65"/>
    <w:rsid w:val="00EF7E27"/>
    <w:rsid w:val="00F05ECF"/>
    <w:rsid w:val="00F30497"/>
    <w:rsid w:val="00F66E2B"/>
    <w:rsid w:val="00F673E8"/>
    <w:rsid w:val="00F750B4"/>
    <w:rsid w:val="00F7686A"/>
    <w:rsid w:val="00F80D14"/>
    <w:rsid w:val="00F837F3"/>
    <w:rsid w:val="00F86B3B"/>
    <w:rsid w:val="00F96048"/>
    <w:rsid w:val="00F96BE3"/>
    <w:rsid w:val="00FB43CA"/>
    <w:rsid w:val="00FC2483"/>
    <w:rsid w:val="00FC5639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9735"/>
  <w15:chartTrackingRefBased/>
  <w15:docId w15:val="{263DF1D0-6F76-46A7-B99D-79AA14EF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1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1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0132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880132"/>
    <w:pPr>
      <w:ind w:left="708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80132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4C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4CF8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4C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4CF8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19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193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193B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013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E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E5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E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E5C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7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7EC"/>
    <w:rPr>
      <w:rFonts w:ascii="Segoe UI" w:eastAsia="Times New Roman" w:hAnsi="Segoe UI" w:cs="Segoe UI"/>
      <w:kern w:val="0"/>
      <w:sz w:val="18"/>
      <w:szCs w:val="18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locked/>
    <w:rsid w:val="004B631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F39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Paragraf">
    <w:name w:val="Paragraf"/>
    <w:basedOn w:val="Normalny"/>
    <w:qFormat/>
    <w:rsid w:val="00BB5F4A"/>
    <w:pPr>
      <w:numPr>
        <w:numId w:val="53"/>
      </w:numPr>
      <w:spacing w:before="240" w:after="120"/>
      <w:jc w:val="center"/>
    </w:pPr>
    <w:rPr>
      <w:rFonts w:ascii="Arial" w:hAnsi="Arial" w:cs="Arial"/>
      <w:b/>
      <w14:ligatures w14:val="none"/>
    </w:rPr>
  </w:style>
  <w:style w:type="paragraph" w:customStyle="1" w:styleId="Ustp0">
    <w:name w:val="Ustęp0"/>
    <w:basedOn w:val="Normalny"/>
    <w:qFormat/>
    <w:rsid w:val="00BB5F4A"/>
    <w:pPr>
      <w:numPr>
        <w:ilvl w:val="1"/>
        <w:numId w:val="53"/>
      </w:numPr>
      <w:spacing w:before="60"/>
      <w:jc w:val="both"/>
    </w:pPr>
    <w:rPr>
      <w:sz w:val="26"/>
      <w:szCs w:val="20"/>
      <w14:ligatures w14:val="none"/>
    </w:rPr>
  </w:style>
  <w:style w:type="paragraph" w:customStyle="1" w:styleId="Ustp">
    <w:name w:val="Ustęp"/>
    <w:basedOn w:val="Normalny"/>
    <w:qFormat/>
    <w:rsid w:val="00BB5F4A"/>
    <w:pPr>
      <w:numPr>
        <w:ilvl w:val="2"/>
        <w:numId w:val="53"/>
      </w:numPr>
      <w:spacing w:before="60"/>
      <w:jc w:val="both"/>
    </w:pPr>
    <w:rPr>
      <w:sz w:val="26"/>
      <w:szCs w:val="20"/>
      <w14:ligatures w14:val="none"/>
    </w:rPr>
  </w:style>
  <w:style w:type="paragraph" w:customStyle="1" w:styleId="Punkt">
    <w:name w:val="Punkt"/>
    <w:basedOn w:val="Normalny"/>
    <w:qFormat/>
    <w:rsid w:val="00BB5F4A"/>
    <w:pPr>
      <w:numPr>
        <w:ilvl w:val="3"/>
        <w:numId w:val="53"/>
      </w:numPr>
      <w:jc w:val="both"/>
    </w:pPr>
    <w:rPr>
      <w:sz w:val="26"/>
      <w:szCs w:val="20"/>
      <w14:ligatures w14:val="none"/>
    </w:rPr>
  </w:style>
  <w:style w:type="paragraph" w:customStyle="1" w:styleId="Litera">
    <w:name w:val="Litera"/>
    <w:basedOn w:val="Normalny"/>
    <w:qFormat/>
    <w:rsid w:val="00BB5F4A"/>
    <w:pPr>
      <w:numPr>
        <w:ilvl w:val="5"/>
        <w:numId w:val="53"/>
      </w:numPr>
      <w:jc w:val="both"/>
    </w:pPr>
    <w:rPr>
      <w:sz w:val="26"/>
      <w:szCs w:val="20"/>
      <w14:ligatures w14:val="none"/>
    </w:rPr>
  </w:style>
  <w:style w:type="paragraph" w:customStyle="1" w:styleId="Zdanie">
    <w:name w:val="Zdanie"/>
    <w:basedOn w:val="Normalny"/>
    <w:qFormat/>
    <w:rsid w:val="00BB5F4A"/>
    <w:pPr>
      <w:numPr>
        <w:ilvl w:val="7"/>
        <w:numId w:val="53"/>
      </w:numPr>
      <w:jc w:val="both"/>
    </w:pPr>
    <w:rPr>
      <w:sz w:val="2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CD587-098D-46C0-86DD-70F001A1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33</Pages>
  <Words>9946</Words>
  <Characters>59677</Characters>
  <Application>Microsoft Office Word</Application>
  <DocSecurity>0</DocSecurity>
  <Lines>497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pawel.rodak@gdos.gov.pl</dc:creator>
  <cp:keywords/>
  <dc:description/>
  <cp:lastModifiedBy>Magdalena -</cp:lastModifiedBy>
  <cp:revision>9</cp:revision>
  <dcterms:created xsi:type="dcterms:W3CDTF">2025-06-13T09:48:00Z</dcterms:created>
  <dcterms:modified xsi:type="dcterms:W3CDTF">2025-11-05T09:18:00Z</dcterms:modified>
</cp:coreProperties>
</file>